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D0" w:rsidRPr="00E532D0" w:rsidRDefault="00E532D0" w:rsidP="00E532D0">
      <w:p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p>
    <w:p w:rsidR="00E532D0" w:rsidRPr="00E532D0" w:rsidRDefault="00E532D0" w:rsidP="00E532D0">
      <w:p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p>
    <w:p w:rsidR="00E532D0" w:rsidRPr="00E532D0" w:rsidRDefault="00E532D0" w:rsidP="00E532D0">
      <w:pPr>
        <w:shd w:val="clear" w:color="auto" w:fill="FFFFFF"/>
        <w:spacing w:after="0" w:line="240" w:lineRule="auto"/>
        <w:jc w:val="center"/>
        <w:rPr>
          <w:rFonts w:ascii="Times New Roman" w:eastAsia="Times New Roman" w:hAnsi="Times New Roman" w:cs="Times New Roman"/>
          <w:color w:val="000000" w:themeColor="text1"/>
          <w:sz w:val="24"/>
          <w:szCs w:val="24"/>
          <w:lang w:eastAsia="et-EE"/>
        </w:rPr>
      </w:pPr>
      <w:r w:rsidRPr="00E532D0">
        <w:rPr>
          <w:noProof/>
          <w:lang w:eastAsia="et-EE"/>
        </w:rPr>
        <w:drawing>
          <wp:inline distT="0" distB="0" distL="0" distR="0" wp14:anchorId="085A45D9" wp14:editId="0A365AD8">
            <wp:extent cx="2476500" cy="1303020"/>
            <wp:effectExtent l="0" t="0" r="0" b="0"/>
            <wp:docPr id="1" name="Picture 1" descr="http://kredex.ee/public/Teenused/Rekonstrueerimistoetus/.thumbnails/EL_Uhtekuuluvusfond_horisontaalne_uus_uus_260x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edex.ee/public/Teenused/Rekonstrueerimistoetus/.thumbnails/EL_Uhtekuuluvusfond_horisontaalne_uus_uus_260x1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303020"/>
                    </a:xfrm>
                    <a:prstGeom prst="rect">
                      <a:avLst/>
                    </a:prstGeom>
                    <a:noFill/>
                    <a:ln>
                      <a:noFill/>
                    </a:ln>
                  </pic:spPr>
                </pic:pic>
              </a:graphicData>
            </a:graphic>
          </wp:inline>
        </w:drawing>
      </w:r>
    </w:p>
    <w:p w:rsidR="00E532D0" w:rsidRPr="00E532D0" w:rsidRDefault="00E532D0" w:rsidP="00E532D0">
      <w:pPr>
        <w:shd w:val="clear" w:color="auto" w:fill="FFFFFF"/>
        <w:spacing w:after="0" w:line="240" w:lineRule="auto"/>
        <w:jc w:val="both"/>
        <w:rPr>
          <w:rFonts w:ascii="Times New Roman" w:eastAsia="Times New Roman" w:hAnsi="Times New Roman" w:cs="Times New Roman"/>
          <w:b/>
          <w:color w:val="000000" w:themeColor="text1"/>
          <w:sz w:val="24"/>
          <w:szCs w:val="24"/>
          <w:lang w:eastAsia="et-EE"/>
        </w:rPr>
      </w:pPr>
    </w:p>
    <w:p w:rsidR="00E532D0" w:rsidRPr="00E532D0" w:rsidRDefault="00E532D0" w:rsidP="00E532D0">
      <w:pPr>
        <w:shd w:val="clear" w:color="auto" w:fill="FFFFFF"/>
        <w:spacing w:after="0" w:line="240" w:lineRule="auto"/>
        <w:jc w:val="both"/>
        <w:rPr>
          <w:rFonts w:ascii="Times New Roman" w:eastAsia="Times New Roman" w:hAnsi="Times New Roman" w:cs="Times New Roman"/>
          <w:b/>
          <w:color w:val="000000" w:themeColor="text1"/>
          <w:sz w:val="24"/>
          <w:szCs w:val="24"/>
          <w:lang w:eastAsia="et-EE"/>
        </w:rPr>
      </w:pPr>
    </w:p>
    <w:p w:rsidR="00E532D0" w:rsidRPr="00E532D0" w:rsidRDefault="00E532D0" w:rsidP="00E532D0">
      <w:pPr>
        <w:shd w:val="clear" w:color="auto" w:fill="FFFFFF"/>
        <w:spacing w:after="0" w:line="240" w:lineRule="auto"/>
        <w:jc w:val="both"/>
        <w:rPr>
          <w:rFonts w:ascii="Times New Roman" w:eastAsia="Times New Roman" w:hAnsi="Times New Roman" w:cs="Times New Roman"/>
          <w:b/>
          <w:color w:val="000000" w:themeColor="text1"/>
          <w:sz w:val="24"/>
          <w:szCs w:val="24"/>
          <w:lang w:eastAsia="et-EE"/>
        </w:rPr>
      </w:pPr>
    </w:p>
    <w:p w:rsidR="00E532D0" w:rsidRPr="00E532D0" w:rsidRDefault="00E532D0" w:rsidP="00E532D0">
      <w:pPr>
        <w:shd w:val="clear" w:color="auto" w:fill="FFFFFF"/>
        <w:spacing w:after="0" w:line="240" w:lineRule="auto"/>
        <w:jc w:val="both"/>
        <w:rPr>
          <w:rFonts w:ascii="Times New Roman" w:eastAsia="Times New Roman" w:hAnsi="Times New Roman" w:cs="Times New Roman"/>
          <w:b/>
          <w:color w:val="000000" w:themeColor="text1"/>
          <w:sz w:val="24"/>
          <w:szCs w:val="24"/>
          <w:lang w:eastAsia="et-EE"/>
        </w:rPr>
      </w:pPr>
      <w:r w:rsidRPr="00E532D0">
        <w:rPr>
          <w:rFonts w:ascii="Times New Roman" w:eastAsia="Times New Roman" w:hAnsi="Times New Roman" w:cs="Times New Roman"/>
          <w:b/>
          <w:color w:val="000000" w:themeColor="text1"/>
          <w:sz w:val="24"/>
          <w:szCs w:val="24"/>
          <w:lang w:eastAsia="et-EE"/>
        </w:rPr>
        <w:t>Tehniline kirjeldus</w:t>
      </w:r>
    </w:p>
    <w:p w:rsidR="00E532D0" w:rsidRPr="00E532D0" w:rsidRDefault="00E532D0" w:rsidP="00E532D0">
      <w:pPr>
        <w:shd w:val="clear" w:color="auto" w:fill="FFFFFF"/>
        <w:spacing w:after="0" w:line="240" w:lineRule="auto"/>
        <w:jc w:val="both"/>
        <w:rPr>
          <w:rFonts w:ascii="Times New Roman" w:eastAsia="Times New Roman" w:hAnsi="Times New Roman" w:cs="Times New Roman"/>
          <w:b/>
          <w:color w:val="000000" w:themeColor="text1"/>
          <w:sz w:val="24"/>
          <w:szCs w:val="24"/>
          <w:lang w:eastAsia="et-EE"/>
        </w:rPr>
      </w:pPr>
    </w:p>
    <w:p w:rsidR="00E532D0" w:rsidRPr="00E532D0" w:rsidRDefault="00E532D0" w:rsidP="00E532D0">
      <w:pPr>
        <w:numPr>
          <w:ilvl w:val="0"/>
          <w:numId w:val="10"/>
        </w:num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et-EE"/>
        </w:rPr>
      </w:pPr>
      <w:r w:rsidRPr="00E532D0">
        <w:rPr>
          <w:rFonts w:ascii="Times New Roman" w:eastAsia="Times New Roman" w:hAnsi="Times New Roman" w:cs="Times New Roman"/>
          <w:b/>
          <w:color w:val="000000" w:themeColor="text1"/>
          <w:sz w:val="24"/>
          <w:szCs w:val="24"/>
          <w:lang w:eastAsia="et-EE"/>
        </w:rPr>
        <w:t>Üldine</w:t>
      </w:r>
    </w:p>
    <w:p w:rsidR="00E532D0" w:rsidRPr="00E532D0" w:rsidRDefault="00E532D0" w:rsidP="00E532D0">
      <w:pPr>
        <w:numPr>
          <w:ilvl w:val="1"/>
          <w:numId w:val="11"/>
        </w:numPr>
        <w:spacing w:after="0" w:line="240" w:lineRule="auto"/>
        <w:ind w:left="426" w:hanging="426"/>
        <w:contextualSpacing/>
        <w:jc w:val="both"/>
        <w:rPr>
          <w:rFonts w:ascii="Times New Roman" w:hAnsi="Times New Roman" w:cs="Times New Roman"/>
          <w:color w:val="000000" w:themeColor="text1"/>
          <w:sz w:val="24"/>
          <w:szCs w:val="24"/>
        </w:rPr>
      </w:pPr>
      <w:proofErr w:type="spellStart"/>
      <w:r w:rsidRPr="00E532D0">
        <w:rPr>
          <w:rFonts w:ascii="Times New Roman" w:hAnsi="Times New Roman" w:cs="Times New Roman"/>
          <w:bCs/>
          <w:sz w:val="24"/>
          <w:szCs w:val="24"/>
        </w:rPr>
        <w:t>Hankija</w:t>
      </w:r>
      <w:proofErr w:type="spellEnd"/>
      <w:r w:rsidRPr="00E532D0">
        <w:rPr>
          <w:rFonts w:ascii="Times New Roman" w:hAnsi="Times New Roman" w:cs="Times New Roman"/>
          <w:bCs/>
          <w:sz w:val="24"/>
          <w:szCs w:val="24"/>
        </w:rPr>
        <w:t xml:space="preserve"> soovib osta teenusena Raasiku vallas Aruküla alevikus, Tallinna mnt  </w:t>
      </w:r>
      <w:r w:rsidRPr="00E532D0">
        <w:rPr>
          <w:rFonts w:ascii="Times New Roman" w:hAnsi="Times New Roman" w:cs="Times New Roman"/>
          <w:color w:val="000000" w:themeColor="text1"/>
          <w:sz w:val="24"/>
          <w:szCs w:val="24"/>
        </w:rPr>
        <w:t>„</w:t>
      </w:r>
      <w:r w:rsidRPr="00E532D0">
        <w:rPr>
          <w:rFonts w:ascii="Times New Roman" w:hAnsi="Times New Roman" w:cs="Times New Roman"/>
          <w:color w:val="000000"/>
          <w:sz w:val="24"/>
          <w:szCs w:val="24"/>
        </w:rPr>
        <w:t xml:space="preserve">Aruküla aleviku raudteepeatuse „pargi ja reisi“ parkla ning ca 800 m </w:t>
      </w:r>
      <w:proofErr w:type="spellStart"/>
      <w:r w:rsidRPr="00E532D0">
        <w:rPr>
          <w:rFonts w:ascii="Times New Roman" w:hAnsi="Times New Roman" w:cs="Times New Roman"/>
          <w:color w:val="000000"/>
          <w:sz w:val="24"/>
          <w:szCs w:val="24"/>
        </w:rPr>
        <w:t>kergliiklustee</w:t>
      </w:r>
      <w:proofErr w:type="spellEnd"/>
      <w:r w:rsidRPr="00E532D0">
        <w:rPr>
          <w:rFonts w:ascii="Times New Roman" w:eastAsia="Times New Roman" w:hAnsi="Times New Roman" w:cs="Times New Roman"/>
          <w:color w:val="000000" w:themeColor="text1"/>
          <w:sz w:val="24"/>
          <w:szCs w:val="24"/>
          <w:lang w:eastAsia="et-EE"/>
        </w:rPr>
        <w:t>“ ehitamise omanikujärelevalve teenused</w:t>
      </w:r>
      <w:r w:rsidRPr="00E532D0">
        <w:rPr>
          <w:rFonts w:ascii="Times New Roman" w:hAnsi="Times New Roman" w:cs="Times New Roman"/>
          <w:color w:val="000000" w:themeColor="text1"/>
          <w:sz w:val="24"/>
          <w:szCs w:val="24"/>
        </w:rPr>
        <w:t xml:space="preserve">“ </w:t>
      </w:r>
      <w:r w:rsidRPr="00E532D0">
        <w:rPr>
          <w:rFonts w:ascii="Times New Roman" w:hAnsi="Times New Roman" w:cs="Times New Roman"/>
          <w:bCs/>
          <w:sz w:val="24"/>
          <w:szCs w:val="24"/>
        </w:rPr>
        <w:t xml:space="preserve">üldehitustööde, elektritööde ehitustööde aegset (kuni objekti tellijale üleandmiseni nii peatöövõttu teostava töövõtja poolt) omanikujärelevalve teenust vastavalt Majandus- ja kommunikatsiooniministri 06.07.2015. a määrusele nr 80 ning hankedokumentidele. Omanikujärelevalve teenus käesoleva hanke tähenduses hõlmab ka </w:t>
      </w:r>
      <w:r w:rsidRPr="00E532D0">
        <w:rPr>
          <w:rFonts w:ascii="Times New Roman" w:hAnsi="Times New Roman" w:cs="Times New Roman"/>
          <w:sz w:val="24"/>
          <w:szCs w:val="24"/>
        </w:rPr>
        <w:t>Omanikujärelevalve teostaja kohustust teostada garantiiperioodi (2 aastat) aegseid ülevaatuseid (vähemalt 2 korda aastas, vajadusel täiendavad erakorralised ülevaatused).</w:t>
      </w:r>
    </w:p>
    <w:p w:rsidR="00E532D0" w:rsidRPr="00E532D0" w:rsidRDefault="00E532D0" w:rsidP="00E532D0">
      <w:pPr>
        <w:numPr>
          <w:ilvl w:val="1"/>
          <w:numId w:val="11"/>
        </w:numPr>
        <w:spacing w:after="0" w:line="240" w:lineRule="auto"/>
        <w:ind w:left="426" w:hanging="426"/>
        <w:contextualSpacing/>
        <w:jc w:val="both"/>
        <w:rPr>
          <w:rFonts w:ascii="Times New Roman" w:hAnsi="Times New Roman" w:cs="Times New Roman"/>
          <w:color w:val="000000" w:themeColor="text1"/>
          <w:sz w:val="24"/>
          <w:szCs w:val="24"/>
        </w:rPr>
      </w:pPr>
      <w:r w:rsidRPr="00E532D0">
        <w:rPr>
          <w:rFonts w:ascii="Times New Roman" w:hAnsi="Times New Roman" w:cs="Times New Roman"/>
          <w:sz w:val="24"/>
          <w:szCs w:val="24"/>
        </w:rPr>
        <w:t xml:space="preserve">Viide ehitushankele (riigihanke viitenumber 173992) : </w:t>
      </w:r>
      <w:hyperlink r:id="rId8" w:history="1">
        <w:r w:rsidRPr="00E532D0">
          <w:rPr>
            <w:rFonts w:ascii="Times New Roman" w:hAnsi="Times New Roman" w:cs="Times New Roman"/>
            <w:color w:val="0563C1" w:themeColor="hyperlink"/>
            <w:sz w:val="24"/>
            <w:szCs w:val="24"/>
            <w:u w:val="single"/>
          </w:rPr>
          <w:t>https://riigihanked.riik.ee/register/hange/173992</w:t>
        </w:r>
      </w:hyperlink>
      <w:r w:rsidRPr="00E532D0">
        <w:rPr>
          <w:rFonts w:ascii="Times New Roman" w:hAnsi="Times New Roman" w:cs="Times New Roman"/>
          <w:sz w:val="24"/>
          <w:szCs w:val="24"/>
        </w:rPr>
        <w:t xml:space="preserve"> </w:t>
      </w:r>
    </w:p>
    <w:p w:rsidR="00E532D0" w:rsidRPr="00E532D0" w:rsidRDefault="00E532D0" w:rsidP="00E532D0">
      <w:pPr>
        <w:numPr>
          <w:ilvl w:val="1"/>
          <w:numId w:val="11"/>
        </w:numPr>
        <w:shd w:val="clear" w:color="auto" w:fill="FFFFFF"/>
        <w:spacing w:after="0" w:line="240" w:lineRule="auto"/>
        <w:ind w:left="426" w:hanging="426"/>
        <w:contextualSpacing/>
        <w:rPr>
          <w:rFonts w:ascii="Times New Roman" w:eastAsia="Times New Roman" w:hAnsi="Times New Roman" w:cs="Times New Roman"/>
          <w:b/>
          <w:color w:val="000000" w:themeColor="text1"/>
          <w:sz w:val="24"/>
          <w:szCs w:val="24"/>
          <w:lang w:eastAsia="et-EE"/>
        </w:rPr>
      </w:pPr>
      <w:r w:rsidRPr="00E532D0">
        <w:rPr>
          <w:rFonts w:ascii="Times New Roman" w:eastAsia="Times New Roman" w:hAnsi="Times New Roman" w:cs="Times New Roman"/>
          <w:color w:val="000000" w:themeColor="text1"/>
          <w:sz w:val="24"/>
          <w:szCs w:val="24"/>
          <w:lang w:eastAsia="et-EE"/>
        </w:rPr>
        <w:t>Meetme nimetus: RAUDTEELIIKLUSE ARENDAMINE JA ERINEVATE LIIKUMISVIISIDE ÜHENDAMINE.</w:t>
      </w:r>
      <w:r w:rsidRPr="00E532D0">
        <w:rPr>
          <w:rFonts w:ascii="Times New Roman" w:eastAsia="Times New Roman" w:hAnsi="Times New Roman" w:cs="Times New Roman"/>
          <w:color w:val="000000" w:themeColor="text1"/>
          <w:sz w:val="24"/>
          <w:szCs w:val="24"/>
          <w:lang w:eastAsia="et-EE"/>
        </w:rPr>
        <w:br/>
        <w:t>Projekti SFOS kood: 2014-2020.10.02.001.01.15-0025</w:t>
      </w:r>
    </w:p>
    <w:p w:rsidR="00E532D0" w:rsidRPr="00E532D0" w:rsidRDefault="00E532D0" w:rsidP="00E532D0">
      <w:pPr>
        <w:shd w:val="clear" w:color="auto" w:fill="FFFFFF"/>
        <w:spacing w:after="0" w:line="240" w:lineRule="auto"/>
        <w:ind w:left="426"/>
        <w:contextualSpacing/>
        <w:jc w:val="both"/>
        <w:rPr>
          <w:rFonts w:ascii="Times New Roman" w:eastAsia="Times New Roman" w:hAnsi="Times New Roman" w:cs="Times New Roman"/>
          <w:color w:val="000000" w:themeColor="text1"/>
          <w:sz w:val="24"/>
          <w:szCs w:val="24"/>
          <w:lang w:eastAsia="et-EE"/>
        </w:rPr>
      </w:pPr>
    </w:p>
    <w:p w:rsidR="00E532D0" w:rsidRPr="00E532D0" w:rsidRDefault="00E532D0" w:rsidP="00E532D0">
      <w:pPr>
        <w:numPr>
          <w:ilvl w:val="0"/>
          <w:numId w:val="10"/>
        </w:num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et-EE"/>
        </w:rPr>
      </w:pPr>
      <w:r w:rsidRPr="00E532D0">
        <w:rPr>
          <w:rFonts w:ascii="Times New Roman" w:eastAsia="Times New Roman" w:hAnsi="Times New Roman" w:cs="Times New Roman"/>
          <w:b/>
          <w:color w:val="000000" w:themeColor="text1"/>
          <w:sz w:val="24"/>
          <w:szCs w:val="24"/>
          <w:lang w:eastAsia="et-EE"/>
        </w:rPr>
        <w:t>Projektid:</w:t>
      </w:r>
    </w:p>
    <w:p w:rsidR="00E532D0" w:rsidRPr="00E532D0" w:rsidRDefault="00E532D0" w:rsidP="00E532D0">
      <w:pPr>
        <w:numPr>
          <w:ilvl w:val="1"/>
          <w:numId w:val="12"/>
        </w:num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et-EE"/>
        </w:rPr>
      </w:pPr>
      <w:r w:rsidRPr="00E532D0">
        <w:rPr>
          <w:rFonts w:ascii="Times New Roman" w:hAnsi="Times New Roman" w:cs="Times New Roman"/>
          <w:sz w:val="24"/>
          <w:szCs w:val="24"/>
          <w:lang w:eastAsia="et-EE"/>
        </w:rPr>
        <w:t>Tööde täpne tehniline kirjeldus ja lahendus ning mahud on ära toodud projektides:</w:t>
      </w:r>
    </w:p>
    <w:p w:rsidR="00E532D0" w:rsidRPr="00E532D0" w:rsidRDefault="00E532D0" w:rsidP="00E532D0">
      <w:pPr>
        <w:numPr>
          <w:ilvl w:val="2"/>
          <w:numId w:val="12"/>
        </w:numPr>
        <w:tabs>
          <w:tab w:val="left" w:pos="284"/>
        </w:tabs>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lang w:eastAsia="et-EE"/>
        </w:rPr>
        <w:t xml:space="preserve"> </w:t>
      </w:r>
      <w:r w:rsidRPr="00E532D0">
        <w:rPr>
          <w:rFonts w:ascii="Times New Roman" w:hAnsi="Times New Roman" w:cs="Times New Roman"/>
          <w:b/>
          <w:bCs/>
          <w:i/>
          <w:iCs/>
          <w:sz w:val="24"/>
          <w:szCs w:val="24"/>
          <w:lang w:eastAsia="et-EE"/>
        </w:rPr>
        <w:t xml:space="preserve">„Aruküla pargi ja reisi parkla põhiprojekt“ </w:t>
      </w:r>
      <w:proofErr w:type="spellStart"/>
      <w:r w:rsidRPr="00E532D0">
        <w:rPr>
          <w:rFonts w:ascii="Times New Roman" w:hAnsi="Times New Roman" w:cs="Times New Roman"/>
          <w:b/>
          <w:bCs/>
          <w:i/>
          <w:iCs/>
          <w:sz w:val="24"/>
          <w:szCs w:val="24"/>
          <w:lang w:eastAsia="et-EE"/>
        </w:rPr>
        <w:t>ViaVelo</w:t>
      </w:r>
      <w:proofErr w:type="spellEnd"/>
      <w:r w:rsidRPr="00E532D0">
        <w:rPr>
          <w:rFonts w:ascii="Times New Roman" w:hAnsi="Times New Roman" w:cs="Times New Roman"/>
          <w:b/>
          <w:bCs/>
          <w:i/>
          <w:iCs/>
          <w:sz w:val="24"/>
          <w:szCs w:val="24"/>
          <w:lang w:eastAsia="et-EE"/>
        </w:rPr>
        <w:t xml:space="preserve"> Inseneribüroo OÜ, Töö nr. 0316</w:t>
      </w:r>
    </w:p>
    <w:p w:rsidR="00E532D0" w:rsidRPr="00E532D0" w:rsidRDefault="00E532D0" w:rsidP="00E532D0">
      <w:pPr>
        <w:numPr>
          <w:ilvl w:val="2"/>
          <w:numId w:val="12"/>
        </w:numPr>
        <w:tabs>
          <w:tab w:val="left" w:pos="284"/>
        </w:tabs>
        <w:spacing w:after="0" w:line="240" w:lineRule="auto"/>
        <w:jc w:val="both"/>
        <w:rPr>
          <w:rFonts w:ascii="Times New Roman" w:hAnsi="Times New Roman" w:cs="Times New Roman"/>
          <w:sz w:val="24"/>
          <w:szCs w:val="24"/>
        </w:rPr>
      </w:pPr>
      <w:r w:rsidRPr="00E532D0">
        <w:rPr>
          <w:rFonts w:ascii="Times New Roman" w:hAnsi="Times New Roman" w:cs="Times New Roman"/>
          <w:b/>
          <w:bCs/>
          <w:i/>
          <w:iCs/>
          <w:sz w:val="24"/>
          <w:szCs w:val="24"/>
          <w:lang w:eastAsia="et-EE"/>
        </w:rPr>
        <w:t>„</w:t>
      </w:r>
      <w:proofErr w:type="spellStart"/>
      <w:r w:rsidRPr="00E532D0">
        <w:rPr>
          <w:rFonts w:ascii="Times New Roman" w:hAnsi="Times New Roman" w:cs="Times New Roman"/>
          <w:b/>
          <w:bCs/>
          <w:i/>
          <w:iCs/>
          <w:sz w:val="24"/>
          <w:szCs w:val="24"/>
          <w:lang w:eastAsia="et-EE"/>
        </w:rPr>
        <w:t>Kergliiklustee</w:t>
      </w:r>
      <w:proofErr w:type="spellEnd"/>
      <w:r w:rsidRPr="00E532D0">
        <w:rPr>
          <w:rFonts w:ascii="Times New Roman" w:hAnsi="Times New Roman" w:cs="Times New Roman"/>
          <w:b/>
          <w:bCs/>
          <w:i/>
          <w:iCs/>
          <w:sz w:val="24"/>
          <w:szCs w:val="24"/>
          <w:lang w:eastAsia="et-EE"/>
        </w:rPr>
        <w:t xml:space="preserve"> ehituse tehniline projekt“ Reaalprojekt OÜ, Töö nr T08-08.</w:t>
      </w:r>
    </w:p>
    <w:p w:rsidR="00E532D0" w:rsidRDefault="00E532D0" w:rsidP="00E532D0">
      <w:pPr>
        <w:pStyle w:val="ListParagraph"/>
        <w:spacing w:after="0" w:line="240" w:lineRule="auto"/>
        <w:ind w:left="360"/>
        <w:jc w:val="both"/>
        <w:rPr>
          <w:rFonts w:ascii="Times New Roman" w:hAnsi="Times New Roman" w:cs="Times New Roman"/>
          <w:b/>
          <w:sz w:val="24"/>
          <w:szCs w:val="24"/>
        </w:rPr>
      </w:pPr>
    </w:p>
    <w:p w:rsidR="00E532D0" w:rsidRDefault="00025EB2" w:rsidP="00E532D0">
      <w:pPr>
        <w:pStyle w:val="ListParagraph"/>
        <w:numPr>
          <w:ilvl w:val="0"/>
          <w:numId w:val="10"/>
        </w:numPr>
        <w:spacing w:after="0" w:line="240" w:lineRule="auto"/>
        <w:jc w:val="both"/>
        <w:rPr>
          <w:rFonts w:ascii="Times New Roman" w:hAnsi="Times New Roman" w:cs="Times New Roman"/>
          <w:b/>
          <w:sz w:val="24"/>
          <w:szCs w:val="24"/>
        </w:rPr>
      </w:pPr>
      <w:r w:rsidRPr="00E532D0">
        <w:rPr>
          <w:rFonts w:ascii="Times New Roman" w:hAnsi="Times New Roman" w:cs="Times New Roman"/>
          <w:b/>
          <w:sz w:val="24"/>
          <w:szCs w:val="24"/>
        </w:rPr>
        <w:t>Hanke ese ja mõisted</w:t>
      </w:r>
    </w:p>
    <w:p w:rsidR="00E532D0" w:rsidRPr="00E532D0" w:rsidRDefault="00303A01" w:rsidP="00E532D0">
      <w:pPr>
        <w:pStyle w:val="ListParagraph"/>
        <w:numPr>
          <w:ilvl w:val="1"/>
          <w:numId w:val="14"/>
        </w:numPr>
        <w:spacing w:after="0" w:line="240" w:lineRule="auto"/>
        <w:jc w:val="both"/>
        <w:rPr>
          <w:rFonts w:ascii="Times New Roman" w:hAnsi="Times New Roman" w:cs="Times New Roman"/>
          <w:b/>
          <w:sz w:val="24"/>
          <w:szCs w:val="24"/>
        </w:rPr>
      </w:pPr>
      <w:r>
        <w:rPr>
          <w:rFonts w:ascii="Times New Roman" w:hAnsi="Times New Roman"/>
          <w:sz w:val="24"/>
          <w:szCs w:val="24"/>
        </w:rPr>
        <w:t>Omanikujärelevalve</w:t>
      </w:r>
      <w:r w:rsidRPr="00E532D0">
        <w:rPr>
          <w:rFonts w:ascii="Times New Roman" w:hAnsi="Times New Roman" w:cs="Times New Roman"/>
          <w:bCs/>
          <w:sz w:val="24"/>
          <w:szCs w:val="24"/>
        </w:rPr>
        <w:t xml:space="preserve"> </w:t>
      </w:r>
      <w:r w:rsidR="00025EB2" w:rsidRPr="00E532D0">
        <w:rPr>
          <w:rFonts w:ascii="Times New Roman" w:hAnsi="Times New Roman" w:cs="Times New Roman"/>
          <w:bCs/>
          <w:sz w:val="24"/>
          <w:szCs w:val="24"/>
        </w:rPr>
        <w:t xml:space="preserve">ülesandeks on tagada Teenuse osutamisega kvaliteetne, nõuetele ja projektile/teetööde kirjeldusele vastav Tallinna mnt 11304 äärde jalg- ja jalgrattatee ning teevalgustuse ehitamine, parkla ehitus  ning optimaalne rahaliste ressursside kasutus ja tähtaegadest kinnipidamine. </w:t>
      </w:r>
    </w:p>
    <w:p w:rsidR="00E532D0" w:rsidRPr="00E532D0" w:rsidRDefault="00025EB2" w:rsidP="00E532D0">
      <w:pPr>
        <w:pStyle w:val="ListParagraph"/>
        <w:numPr>
          <w:ilvl w:val="1"/>
          <w:numId w:val="14"/>
        </w:numPr>
        <w:spacing w:after="0" w:line="240" w:lineRule="auto"/>
        <w:jc w:val="both"/>
        <w:rPr>
          <w:rFonts w:ascii="Times New Roman" w:hAnsi="Times New Roman" w:cs="Times New Roman"/>
          <w:b/>
          <w:sz w:val="24"/>
          <w:szCs w:val="24"/>
        </w:rPr>
      </w:pPr>
      <w:r w:rsidRPr="00E532D0">
        <w:rPr>
          <w:rFonts w:ascii="Times New Roman" w:hAnsi="Times New Roman" w:cs="Times New Roman"/>
          <w:bCs/>
          <w:sz w:val="24"/>
          <w:szCs w:val="24"/>
        </w:rPr>
        <w:t>Teenuse lõppedes peab olema Tellijale esitatud va</w:t>
      </w:r>
      <w:r w:rsidR="00303A01">
        <w:rPr>
          <w:rFonts w:ascii="Times New Roman" w:hAnsi="Times New Roman" w:cs="Times New Roman"/>
          <w:bCs/>
          <w:sz w:val="24"/>
          <w:szCs w:val="24"/>
        </w:rPr>
        <w:t xml:space="preserve">stuvõtmise toiminguteks </w:t>
      </w:r>
      <w:r w:rsidR="00303A01">
        <w:rPr>
          <w:rFonts w:ascii="Times New Roman" w:hAnsi="Times New Roman"/>
          <w:sz w:val="24"/>
          <w:szCs w:val="24"/>
        </w:rPr>
        <w:t>Omanikujärelevalve</w:t>
      </w:r>
      <w:r w:rsidRPr="00E532D0">
        <w:rPr>
          <w:rFonts w:ascii="Times New Roman" w:hAnsi="Times New Roman" w:cs="Times New Roman"/>
          <w:bCs/>
          <w:sz w:val="24"/>
          <w:szCs w:val="24"/>
        </w:rPr>
        <w:t xml:space="preserve"> poolt kontrollitud vastuvõtudokumentatsioon, koostatud lõpparuanne.</w:t>
      </w:r>
    </w:p>
    <w:p w:rsidR="00E532D0" w:rsidRPr="00E532D0" w:rsidRDefault="00025EB2" w:rsidP="00E532D0">
      <w:pPr>
        <w:pStyle w:val="ListParagraph"/>
        <w:numPr>
          <w:ilvl w:val="1"/>
          <w:numId w:val="14"/>
        </w:numPr>
        <w:spacing w:after="0" w:line="240" w:lineRule="auto"/>
        <w:jc w:val="both"/>
        <w:rPr>
          <w:rFonts w:ascii="Times New Roman" w:hAnsi="Times New Roman" w:cs="Times New Roman"/>
          <w:b/>
          <w:sz w:val="24"/>
          <w:szCs w:val="24"/>
        </w:rPr>
      </w:pPr>
      <w:r w:rsidRPr="00E532D0">
        <w:rPr>
          <w:rFonts w:ascii="Times New Roman" w:hAnsi="Times New Roman" w:cs="Times New Roman"/>
          <w:bCs/>
          <w:sz w:val="24"/>
          <w:szCs w:val="24"/>
        </w:rPr>
        <w:t>Peale Lepingu sõlmim</w:t>
      </w:r>
      <w:r w:rsidR="00303A01">
        <w:rPr>
          <w:rFonts w:ascii="Times New Roman" w:hAnsi="Times New Roman" w:cs="Times New Roman"/>
          <w:bCs/>
          <w:sz w:val="24"/>
          <w:szCs w:val="24"/>
        </w:rPr>
        <w:t xml:space="preserve">ist antakse </w:t>
      </w:r>
      <w:r w:rsidR="00303A01">
        <w:rPr>
          <w:rFonts w:ascii="Times New Roman" w:hAnsi="Times New Roman"/>
          <w:sz w:val="24"/>
          <w:szCs w:val="24"/>
        </w:rPr>
        <w:t>Omanikujärelevalve</w:t>
      </w:r>
      <w:r w:rsidR="00303A01">
        <w:rPr>
          <w:rFonts w:ascii="Times New Roman" w:hAnsi="Times New Roman"/>
          <w:sz w:val="24"/>
          <w:szCs w:val="24"/>
        </w:rPr>
        <w:t>le</w:t>
      </w:r>
      <w:r w:rsidR="00303A01">
        <w:rPr>
          <w:rFonts w:ascii="Times New Roman" w:hAnsi="Times New Roman" w:cs="Times New Roman"/>
          <w:bCs/>
          <w:sz w:val="24"/>
          <w:szCs w:val="24"/>
        </w:rPr>
        <w:t xml:space="preserve"> üle </w:t>
      </w:r>
      <w:bookmarkStart w:id="0" w:name="_GoBack"/>
      <w:bookmarkEnd w:id="0"/>
      <w:r w:rsidRPr="00E532D0">
        <w:rPr>
          <w:rFonts w:ascii="Times New Roman" w:hAnsi="Times New Roman" w:cs="Times New Roman"/>
          <w:bCs/>
          <w:sz w:val="24"/>
          <w:szCs w:val="24"/>
        </w:rPr>
        <w:t xml:space="preserve">Töövõtulepingu koopia digitaalselt ning </w:t>
      </w:r>
      <w:r w:rsidRPr="00E532D0">
        <w:rPr>
          <w:rFonts w:ascii="Times New Roman" w:hAnsi="Times New Roman" w:cs="Times New Roman"/>
          <w:bCs/>
          <w:color w:val="000000" w:themeColor="text1"/>
          <w:sz w:val="24"/>
          <w:szCs w:val="24"/>
        </w:rPr>
        <w:t xml:space="preserve">projekt digitaalselt </w:t>
      </w:r>
      <w:r w:rsidRPr="00E532D0">
        <w:rPr>
          <w:rFonts w:ascii="Times New Roman" w:hAnsi="Times New Roman" w:cs="Times New Roman"/>
          <w:bCs/>
          <w:sz w:val="24"/>
          <w:szCs w:val="24"/>
        </w:rPr>
        <w:t>ühes eksemplaris;</w:t>
      </w:r>
    </w:p>
    <w:p w:rsidR="00E532D0" w:rsidRPr="00E532D0" w:rsidRDefault="00303A01" w:rsidP="00E532D0">
      <w:pPr>
        <w:pStyle w:val="ListParagraph"/>
        <w:numPr>
          <w:ilvl w:val="1"/>
          <w:numId w:val="14"/>
        </w:numPr>
        <w:spacing w:after="0" w:line="240" w:lineRule="auto"/>
        <w:jc w:val="both"/>
        <w:rPr>
          <w:rFonts w:ascii="Times New Roman" w:hAnsi="Times New Roman" w:cs="Times New Roman"/>
          <w:b/>
          <w:sz w:val="24"/>
          <w:szCs w:val="24"/>
        </w:rPr>
      </w:pPr>
      <w:r>
        <w:rPr>
          <w:rFonts w:ascii="Times New Roman" w:hAnsi="Times New Roman"/>
          <w:sz w:val="24"/>
          <w:szCs w:val="24"/>
        </w:rPr>
        <w:t>Omanikujärelevalve</w:t>
      </w:r>
      <w:r w:rsidRPr="00E532D0">
        <w:rPr>
          <w:rFonts w:ascii="Times New Roman" w:hAnsi="Times New Roman" w:cs="Times New Roman"/>
          <w:bCs/>
          <w:sz w:val="24"/>
          <w:szCs w:val="24"/>
        </w:rPr>
        <w:t xml:space="preserve"> </w:t>
      </w:r>
      <w:r w:rsidR="00025EB2" w:rsidRPr="00E532D0">
        <w:rPr>
          <w:rFonts w:ascii="Times New Roman" w:hAnsi="Times New Roman" w:cs="Times New Roman"/>
          <w:bCs/>
          <w:sz w:val="24"/>
          <w:szCs w:val="24"/>
        </w:rPr>
        <w:t>on ettevõ</w:t>
      </w:r>
      <w:r>
        <w:rPr>
          <w:rFonts w:ascii="Times New Roman" w:hAnsi="Times New Roman" w:cs="Times New Roman"/>
          <w:bCs/>
          <w:sz w:val="24"/>
          <w:szCs w:val="24"/>
        </w:rPr>
        <w:t>te, mis osutab Teenust.</w:t>
      </w:r>
    </w:p>
    <w:p w:rsidR="00E532D0" w:rsidRPr="00E532D0" w:rsidRDefault="00025EB2" w:rsidP="00E532D0">
      <w:pPr>
        <w:pStyle w:val="ListParagraph"/>
        <w:numPr>
          <w:ilvl w:val="1"/>
          <w:numId w:val="14"/>
        </w:numPr>
        <w:spacing w:after="0" w:line="240" w:lineRule="auto"/>
        <w:jc w:val="both"/>
        <w:rPr>
          <w:rFonts w:ascii="Times New Roman" w:hAnsi="Times New Roman" w:cs="Times New Roman"/>
          <w:b/>
          <w:sz w:val="24"/>
          <w:szCs w:val="24"/>
        </w:rPr>
      </w:pPr>
      <w:r w:rsidRPr="00E532D0">
        <w:rPr>
          <w:rFonts w:ascii="Times New Roman" w:hAnsi="Times New Roman" w:cs="Times New Roman"/>
          <w:bCs/>
          <w:sz w:val="24"/>
          <w:szCs w:val="24"/>
        </w:rPr>
        <w:t>Töövõtja on isik, kes teostab ehitustöid;</w:t>
      </w:r>
    </w:p>
    <w:p w:rsidR="00E532D0" w:rsidRPr="00E532D0" w:rsidRDefault="00025EB2" w:rsidP="00E532D0">
      <w:pPr>
        <w:pStyle w:val="ListParagraph"/>
        <w:numPr>
          <w:ilvl w:val="1"/>
          <w:numId w:val="14"/>
        </w:numPr>
        <w:spacing w:after="0" w:line="240" w:lineRule="auto"/>
        <w:jc w:val="both"/>
        <w:rPr>
          <w:rFonts w:ascii="Times New Roman" w:hAnsi="Times New Roman" w:cs="Times New Roman"/>
          <w:b/>
          <w:sz w:val="24"/>
          <w:szCs w:val="24"/>
        </w:rPr>
      </w:pPr>
      <w:r w:rsidRPr="00E532D0">
        <w:rPr>
          <w:rFonts w:ascii="Times New Roman" w:hAnsi="Times New Roman" w:cs="Times New Roman"/>
          <w:bCs/>
          <w:sz w:val="24"/>
          <w:szCs w:val="24"/>
        </w:rPr>
        <w:t>Töövõtuleping on leping, mis on sõlmitud ehitustööde teostamiseks;</w:t>
      </w:r>
    </w:p>
    <w:p w:rsidR="00E532D0" w:rsidRPr="00E532D0" w:rsidRDefault="00025EB2" w:rsidP="00E532D0">
      <w:pPr>
        <w:pStyle w:val="ListParagraph"/>
        <w:numPr>
          <w:ilvl w:val="1"/>
          <w:numId w:val="14"/>
        </w:numPr>
        <w:spacing w:after="0" w:line="240" w:lineRule="auto"/>
        <w:jc w:val="both"/>
        <w:rPr>
          <w:rFonts w:ascii="Times New Roman" w:hAnsi="Times New Roman" w:cs="Times New Roman"/>
          <w:b/>
          <w:sz w:val="24"/>
          <w:szCs w:val="24"/>
        </w:rPr>
      </w:pPr>
      <w:r w:rsidRPr="00E532D0">
        <w:rPr>
          <w:rFonts w:ascii="Times New Roman" w:hAnsi="Times New Roman" w:cs="Times New Roman"/>
          <w:bCs/>
          <w:sz w:val="24"/>
          <w:szCs w:val="24"/>
        </w:rPr>
        <w:t>Töö on ehitustööde teostamine;</w:t>
      </w:r>
    </w:p>
    <w:p w:rsidR="00303A01" w:rsidRPr="00303A01" w:rsidRDefault="00025EB2" w:rsidP="00B84615">
      <w:pPr>
        <w:pStyle w:val="ListParagraph"/>
        <w:numPr>
          <w:ilvl w:val="1"/>
          <w:numId w:val="14"/>
        </w:numPr>
        <w:spacing w:after="0" w:line="240" w:lineRule="auto"/>
        <w:jc w:val="both"/>
        <w:rPr>
          <w:rFonts w:ascii="Times New Roman" w:hAnsi="Times New Roman" w:cs="Times New Roman"/>
          <w:b/>
          <w:sz w:val="24"/>
          <w:szCs w:val="24"/>
        </w:rPr>
      </w:pPr>
      <w:r w:rsidRPr="00303A01">
        <w:rPr>
          <w:rFonts w:ascii="Times New Roman" w:hAnsi="Times New Roman" w:cs="Times New Roman"/>
          <w:bCs/>
          <w:sz w:val="24"/>
          <w:szCs w:val="24"/>
        </w:rPr>
        <w:t xml:space="preserve">Ettenägemata teenus on teenus, mille mahtu </w:t>
      </w:r>
      <w:r w:rsidR="00303A01" w:rsidRPr="00303A01">
        <w:rPr>
          <w:rFonts w:ascii="Times New Roman" w:hAnsi="Times New Roman"/>
          <w:sz w:val="24"/>
          <w:szCs w:val="24"/>
        </w:rPr>
        <w:t>Omanikujärelevalve</w:t>
      </w:r>
      <w:r w:rsidRPr="00303A01">
        <w:rPr>
          <w:rFonts w:ascii="Times New Roman" w:hAnsi="Times New Roman" w:cs="Times New Roman"/>
          <w:bCs/>
          <w:sz w:val="24"/>
          <w:szCs w:val="24"/>
        </w:rPr>
        <w:t xml:space="preserve">  ei saanud pakkumuse tegemise ajal ette näha ja mis põhjustab </w:t>
      </w:r>
      <w:r w:rsidR="00303A01" w:rsidRPr="00303A01">
        <w:rPr>
          <w:rFonts w:ascii="Times New Roman" w:hAnsi="Times New Roman"/>
          <w:sz w:val="24"/>
          <w:szCs w:val="24"/>
        </w:rPr>
        <w:t>Omanikujärelevalve</w:t>
      </w:r>
      <w:r w:rsidR="00303A01" w:rsidRPr="00303A01">
        <w:rPr>
          <w:rFonts w:ascii="Times New Roman" w:hAnsi="Times New Roman"/>
          <w:sz w:val="24"/>
          <w:szCs w:val="24"/>
        </w:rPr>
        <w:t>le</w:t>
      </w:r>
      <w:r w:rsidRPr="00303A01">
        <w:rPr>
          <w:rFonts w:ascii="Times New Roman" w:hAnsi="Times New Roman" w:cs="Times New Roman"/>
          <w:bCs/>
          <w:sz w:val="24"/>
          <w:szCs w:val="24"/>
        </w:rPr>
        <w:t xml:space="preserve"> otseseid täiendavaid </w:t>
      </w:r>
      <w:r w:rsidRPr="00303A01">
        <w:rPr>
          <w:rFonts w:ascii="Times New Roman" w:hAnsi="Times New Roman" w:cs="Times New Roman"/>
          <w:bCs/>
          <w:sz w:val="24"/>
          <w:szCs w:val="24"/>
        </w:rPr>
        <w:lastRenderedPageBreak/>
        <w:t xml:space="preserve">kulutusi. Ettenägemata teenus ei ole Teenuse täitmistähtaja pikenemine, samuti tööde maht, mis tuleneb Töövõtja uutest tööliikidest, mahtude suurenemisest või vähenemisest Töövõtulepingus ette nähtud ettenägemata tööde protsendi ulatuses. </w:t>
      </w:r>
    </w:p>
    <w:p w:rsidR="00025EB2" w:rsidRPr="00303A01" w:rsidRDefault="00025EB2" w:rsidP="00B84615">
      <w:pPr>
        <w:pStyle w:val="ListParagraph"/>
        <w:numPr>
          <w:ilvl w:val="1"/>
          <w:numId w:val="14"/>
        </w:numPr>
        <w:spacing w:after="0" w:line="240" w:lineRule="auto"/>
        <w:jc w:val="both"/>
        <w:rPr>
          <w:rFonts w:ascii="Times New Roman" w:hAnsi="Times New Roman" w:cs="Times New Roman"/>
          <w:b/>
          <w:sz w:val="24"/>
          <w:szCs w:val="24"/>
        </w:rPr>
      </w:pPr>
      <w:r w:rsidRPr="00303A01">
        <w:rPr>
          <w:rFonts w:ascii="Times New Roman" w:hAnsi="Times New Roman" w:cs="Times New Roman"/>
          <w:sz w:val="24"/>
          <w:szCs w:val="24"/>
        </w:rPr>
        <w:t xml:space="preserve">Lisaks Majandus-ja taristuministri 02.07.2015  määruses nr 80 „Omanikujärelevalve tegemise kord“ toodud kohustustele peab </w:t>
      </w:r>
      <w:r w:rsidR="00303A01">
        <w:rPr>
          <w:rFonts w:ascii="Times New Roman" w:hAnsi="Times New Roman"/>
          <w:sz w:val="24"/>
          <w:szCs w:val="24"/>
        </w:rPr>
        <w:t>Omanikujärelevalve</w:t>
      </w:r>
      <w:r w:rsidRPr="00303A01">
        <w:rPr>
          <w:rFonts w:ascii="Times New Roman" w:hAnsi="Times New Roman" w:cs="Times New Roman"/>
          <w:sz w:val="24"/>
          <w:szCs w:val="24"/>
        </w:rPr>
        <w:t xml:space="preserve"> täitma Tellija nimel talle antud volituste piires alljärgnevaid ülesandeid/kohustusi.</w:t>
      </w:r>
    </w:p>
    <w:p w:rsidR="00442ABF" w:rsidRPr="009F75B3" w:rsidRDefault="00442ABF" w:rsidP="00E532D0">
      <w:pPr>
        <w:pStyle w:val="ListParagraph"/>
        <w:spacing w:after="0" w:line="240" w:lineRule="auto"/>
        <w:ind w:left="709"/>
        <w:jc w:val="both"/>
        <w:rPr>
          <w:rFonts w:ascii="Times New Roman" w:hAnsi="Times New Roman" w:cs="Times New Roman"/>
          <w:sz w:val="24"/>
          <w:szCs w:val="24"/>
        </w:rPr>
      </w:pPr>
    </w:p>
    <w:p w:rsidR="00025EB2" w:rsidRPr="00E532D0" w:rsidRDefault="00303A01" w:rsidP="00E532D0">
      <w:pPr>
        <w:pStyle w:val="ListParagraph"/>
        <w:numPr>
          <w:ilvl w:val="0"/>
          <w:numId w:val="10"/>
        </w:numPr>
        <w:spacing w:after="0" w:line="240" w:lineRule="auto"/>
        <w:jc w:val="both"/>
        <w:rPr>
          <w:rFonts w:ascii="Times New Roman" w:hAnsi="Times New Roman" w:cs="Times New Roman"/>
          <w:b/>
          <w:sz w:val="24"/>
          <w:szCs w:val="24"/>
        </w:rPr>
      </w:pPr>
      <w:r w:rsidRPr="00303A01">
        <w:rPr>
          <w:rFonts w:ascii="Times New Roman" w:hAnsi="Times New Roman"/>
          <w:b/>
          <w:sz w:val="24"/>
          <w:szCs w:val="24"/>
        </w:rPr>
        <w:t>Omanikujärelevalve</w:t>
      </w:r>
      <w:r w:rsidR="00025EB2" w:rsidRPr="00303A01">
        <w:rPr>
          <w:rFonts w:ascii="Times New Roman" w:hAnsi="Times New Roman" w:cs="Times New Roman"/>
          <w:b/>
          <w:sz w:val="24"/>
          <w:szCs w:val="24"/>
        </w:rPr>
        <w:t xml:space="preserve"> kohustused</w:t>
      </w:r>
      <w:r w:rsidR="00025EB2" w:rsidRPr="00E532D0">
        <w:rPr>
          <w:rFonts w:ascii="Times New Roman" w:hAnsi="Times New Roman" w:cs="Times New Roman"/>
          <w:b/>
          <w:sz w:val="24"/>
          <w:szCs w:val="24"/>
        </w:rPr>
        <w:t xml:space="preserve"> ettevalmistustöödel</w:t>
      </w:r>
    </w:p>
    <w:p w:rsidR="00E532D0" w:rsidRDefault="00025EB2" w:rsidP="00E532D0">
      <w:pPr>
        <w:pStyle w:val="ListParagraph"/>
        <w:numPr>
          <w:ilvl w:val="1"/>
          <w:numId w:val="15"/>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Viibima ehitus objektil hoolduse üleandmisel ja jälgima, et hoolduse üleandmisakt on kooskõlas teetööde dokumentidega ja a</w:t>
      </w:r>
      <w:r w:rsidR="00442ABF" w:rsidRPr="00E532D0">
        <w:rPr>
          <w:rFonts w:ascii="Times New Roman" w:hAnsi="Times New Roman" w:cs="Times New Roman"/>
          <w:sz w:val="24"/>
          <w:szCs w:val="24"/>
        </w:rPr>
        <w:t>llkirjastatakse osapoolte vahel;</w:t>
      </w:r>
    </w:p>
    <w:p w:rsidR="00E532D0" w:rsidRDefault="00025EB2" w:rsidP="00E532D0">
      <w:pPr>
        <w:pStyle w:val="ListParagraph"/>
        <w:numPr>
          <w:ilvl w:val="1"/>
          <w:numId w:val="15"/>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 xml:space="preserve">Kontrollima, et Töövõtja on teostanud ja fikseerinud </w:t>
      </w:r>
      <w:proofErr w:type="spellStart"/>
      <w:r w:rsidRPr="00E532D0">
        <w:rPr>
          <w:rFonts w:ascii="Times New Roman" w:hAnsi="Times New Roman" w:cs="Times New Roman"/>
          <w:sz w:val="24"/>
          <w:szCs w:val="24"/>
        </w:rPr>
        <w:t>taasesitamist</w:t>
      </w:r>
      <w:proofErr w:type="spellEnd"/>
      <w:r w:rsidRPr="00E532D0">
        <w:rPr>
          <w:rFonts w:ascii="Times New Roman" w:hAnsi="Times New Roman" w:cs="Times New Roman"/>
          <w:sz w:val="24"/>
          <w:szCs w:val="24"/>
        </w:rPr>
        <w:t xml:space="preserve"> võimaldavas vormis kolmandatele isikutele kuuluva vara ehituseelse seisukorra ülevaatuse koos kinnistu omanikuga enne tööde algust vähemalt 50 m kauguselt (h</w:t>
      </w:r>
      <w:r w:rsidR="00442ABF" w:rsidRPr="00E532D0">
        <w:rPr>
          <w:rFonts w:ascii="Times New Roman" w:hAnsi="Times New Roman" w:cs="Times New Roman"/>
          <w:sz w:val="24"/>
          <w:szCs w:val="24"/>
        </w:rPr>
        <w:t>ooned, rajatised, kraavid, kaev</w:t>
      </w:r>
      <w:r w:rsidRPr="00E532D0">
        <w:rPr>
          <w:rFonts w:ascii="Times New Roman" w:hAnsi="Times New Roman" w:cs="Times New Roman"/>
          <w:sz w:val="24"/>
          <w:szCs w:val="24"/>
        </w:rPr>
        <w:t xml:space="preserve">ud, kinnistu piirimärgid, </w:t>
      </w:r>
      <w:proofErr w:type="spellStart"/>
      <w:r w:rsidRPr="00E532D0">
        <w:rPr>
          <w:rFonts w:ascii="Times New Roman" w:hAnsi="Times New Roman" w:cs="Times New Roman"/>
          <w:sz w:val="24"/>
          <w:szCs w:val="24"/>
        </w:rPr>
        <w:t>mahasõidud</w:t>
      </w:r>
      <w:proofErr w:type="spellEnd"/>
      <w:r w:rsidRPr="00E532D0">
        <w:rPr>
          <w:rFonts w:ascii="Times New Roman" w:hAnsi="Times New Roman" w:cs="Times New Roman"/>
          <w:sz w:val="24"/>
          <w:szCs w:val="24"/>
        </w:rPr>
        <w:t>, veerežiimi muutumise keldris, praod seintes jne.) ;</w:t>
      </w:r>
    </w:p>
    <w:p w:rsidR="00E532D0" w:rsidRPr="00E532D0" w:rsidRDefault="00025EB2" w:rsidP="00E532D0">
      <w:pPr>
        <w:pStyle w:val="ListParagraph"/>
        <w:numPr>
          <w:ilvl w:val="1"/>
          <w:numId w:val="15"/>
        </w:numPr>
        <w:spacing w:after="0" w:line="240" w:lineRule="auto"/>
        <w:jc w:val="both"/>
        <w:rPr>
          <w:rFonts w:ascii="Times New Roman" w:hAnsi="Times New Roman" w:cs="Times New Roman"/>
          <w:sz w:val="24"/>
          <w:szCs w:val="24"/>
        </w:rPr>
      </w:pPr>
      <w:r w:rsidRPr="00E532D0">
        <w:rPr>
          <w:rFonts w:ascii="Times New Roman" w:hAnsi="Times New Roman" w:cs="Times New Roman"/>
          <w:color w:val="000000" w:themeColor="text1"/>
          <w:sz w:val="24"/>
          <w:szCs w:val="24"/>
        </w:rPr>
        <w:t xml:space="preserve">Nõudma Töövõtjalt kvaliteedi tagamise plaani esitamist ja selle ranget täitmist. Omanikujärelevalve kvaliteedi tagamise plaan peab olema kooskõlas Töövõtja töökorralduse ja kvaliteedi tagamise plaaniga. </w:t>
      </w:r>
    </w:p>
    <w:p w:rsidR="00025EB2" w:rsidRPr="00E532D0" w:rsidRDefault="00025EB2" w:rsidP="00E532D0">
      <w:pPr>
        <w:pStyle w:val="ListParagraph"/>
        <w:numPr>
          <w:ilvl w:val="1"/>
          <w:numId w:val="15"/>
        </w:numPr>
        <w:spacing w:after="0" w:line="240" w:lineRule="auto"/>
        <w:jc w:val="both"/>
        <w:rPr>
          <w:rFonts w:ascii="Times New Roman" w:hAnsi="Times New Roman" w:cs="Times New Roman"/>
          <w:sz w:val="24"/>
          <w:szCs w:val="24"/>
        </w:rPr>
      </w:pPr>
      <w:r w:rsidRPr="00E532D0">
        <w:rPr>
          <w:rFonts w:ascii="Times New Roman" w:hAnsi="Times New Roman" w:cs="Times New Roman"/>
          <w:color w:val="000000" w:themeColor="text1"/>
          <w:sz w:val="24"/>
          <w:szCs w:val="24"/>
        </w:rPr>
        <w:t>Nõudma Töövõtulepinguliste dokumentide (tööprogrammi, liikluskorraldusskeemi, keskkonnategevuskava, maksegraafikut, täitmistagatist, kindlustuste jne)  ja teiste teetööde dokumentide tähtaegset esitamist ja kohustatud läbi vaatama 7 päeva jooksul ja kordusesitamisel 3 päeva jooksul;</w:t>
      </w:r>
    </w:p>
    <w:p w:rsidR="00025EB2" w:rsidRPr="007164BB" w:rsidRDefault="00025EB2" w:rsidP="00E532D0">
      <w:pPr>
        <w:spacing w:after="0" w:line="240" w:lineRule="auto"/>
        <w:ind w:left="720"/>
        <w:jc w:val="both"/>
        <w:rPr>
          <w:rFonts w:ascii="Times New Roman" w:hAnsi="Times New Roman" w:cs="Times New Roman"/>
          <w:color w:val="000000" w:themeColor="text1"/>
          <w:sz w:val="24"/>
          <w:szCs w:val="24"/>
        </w:rPr>
      </w:pPr>
    </w:p>
    <w:p w:rsidR="00025EB2" w:rsidRPr="006B7FC7" w:rsidRDefault="00303A01" w:rsidP="00E532D0">
      <w:pPr>
        <w:pStyle w:val="ListParagraph"/>
        <w:numPr>
          <w:ilvl w:val="0"/>
          <w:numId w:val="10"/>
        </w:numPr>
        <w:spacing w:after="0" w:line="240" w:lineRule="auto"/>
        <w:jc w:val="both"/>
        <w:rPr>
          <w:rFonts w:ascii="Times New Roman" w:hAnsi="Times New Roman" w:cs="Times New Roman"/>
          <w:b/>
          <w:sz w:val="24"/>
          <w:szCs w:val="24"/>
        </w:rPr>
      </w:pPr>
      <w:r w:rsidRPr="00303A01">
        <w:rPr>
          <w:rFonts w:ascii="Times New Roman" w:hAnsi="Times New Roman"/>
          <w:b/>
          <w:sz w:val="24"/>
          <w:szCs w:val="24"/>
        </w:rPr>
        <w:t>Omanikujärelevalve</w:t>
      </w:r>
      <w:r w:rsidR="00025EB2" w:rsidRPr="00303A01">
        <w:rPr>
          <w:rFonts w:ascii="Times New Roman" w:hAnsi="Times New Roman" w:cs="Times New Roman"/>
          <w:b/>
          <w:sz w:val="24"/>
          <w:szCs w:val="24"/>
        </w:rPr>
        <w:t xml:space="preserve"> </w:t>
      </w:r>
      <w:r w:rsidR="00025EB2">
        <w:rPr>
          <w:rFonts w:ascii="Times New Roman" w:hAnsi="Times New Roman" w:cs="Times New Roman"/>
          <w:b/>
          <w:sz w:val="24"/>
          <w:szCs w:val="24"/>
        </w:rPr>
        <w:t xml:space="preserve">kohustused </w:t>
      </w:r>
      <w:r w:rsidR="00025EB2" w:rsidRPr="005900CC">
        <w:rPr>
          <w:rFonts w:ascii="Times New Roman" w:hAnsi="Times New Roman" w:cs="Times New Roman"/>
          <w:b/>
          <w:sz w:val="24"/>
          <w:szCs w:val="24"/>
        </w:rPr>
        <w:t xml:space="preserve">ehitustööde teostamisel </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Kontrollima ja nõudma teetööde dokumentidest  kinnipidamist;</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Nõudma Töövõtjalt töökorralduse, ehitustöö teostamise ja muude kavade esitamist (vajadusel nõudma ajutisi ja alalisi tööprojekte ja tööjooniseid</w:t>
      </w:r>
      <w:r w:rsidR="00BE7EB6" w:rsidRPr="00E532D0">
        <w:rPr>
          <w:rFonts w:ascii="Times New Roman" w:hAnsi="Times New Roman" w:cs="Times New Roman"/>
          <w:sz w:val="24"/>
          <w:szCs w:val="24"/>
        </w:rPr>
        <w:t>, kasutatavate materjalide sertifikaate ja vastavustunnistusi</w:t>
      </w:r>
      <w:r w:rsidRPr="00E532D0">
        <w:rPr>
          <w:rFonts w:ascii="Times New Roman" w:hAnsi="Times New Roman" w:cs="Times New Roman"/>
          <w:sz w:val="24"/>
          <w:szCs w:val="24"/>
        </w:rPr>
        <w:t xml:space="preserve">). </w:t>
      </w:r>
      <w:r w:rsidR="00303A01">
        <w:rPr>
          <w:rFonts w:ascii="Times New Roman" w:hAnsi="Times New Roman"/>
          <w:sz w:val="24"/>
          <w:szCs w:val="24"/>
        </w:rPr>
        <w:t>Omanikujärelevalve</w:t>
      </w:r>
      <w:r w:rsidRPr="00E532D0">
        <w:rPr>
          <w:rFonts w:ascii="Times New Roman" w:hAnsi="Times New Roman" w:cs="Times New Roman"/>
          <w:sz w:val="24"/>
          <w:szCs w:val="24"/>
        </w:rPr>
        <w:t xml:space="preserve"> kohustub läbi vaatama Töövõtja poolt esitatud dokumendid 10 päeva jooksul;</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Osalema õigeaegses Töö dokumenteerimises;</w:t>
      </w:r>
    </w:p>
    <w:p w:rsidR="00E532D0" w:rsidRP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color w:val="000000" w:themeColor="text1"/>
          <w:sz w:val="24"/>
          <w:szCs w:val="24"/>
        </w:rPr>
        <w:t xml:space="preserve">Kontrollima ja kooskõlastama Töövõtja </w:t>
      </w:r>
      <w:proofErr w:type="spellStart"/>
      <w:r w:rsidRPr="00E532D0">
        <w:rPr>
          <w:rFonts w:ascii="Times New Roman" w:hAnsi="Times New Roman" w:cs="Times New Roman"/>
          <w:color w:val="000000" w:themeColor="text1"/>
          <w:sz w:val="24"/>
          <w:szCs w:val="24"/>
        </w:rPr>
        <w:t>alltöövõtjate</w:t>
      </w:r>
      <w:proofErr w:type="spellEnd"/>
      <w:r w:rsidRPr="00E532D0">
        <w:rPr>
          <w:rFonts w:ascii="Times New Roman" w:hAnsi="Times New Roman" w:cs="Times New Roman"/>
          <w:color w:val="000000" w:themeColor="text1"/>
          <w:sz w:val="24"/>
          <w:szCs w:val="24"/>
        </w:rPr>
        <w:t xml:space="preserve"> vastavust Töövõtulepingu tingimustele;</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 xml:space="preserve">Teavitama pidevalt Tellijat </w:t>
      </w:r>
      <w:r w:rsidR="00442ABF" w:rsidRPr="00E532D0">
        <w:rPr>
          <w:rFonts w:ascii="Times New Roman" w:hAnsi="Times New Roman" w:cs="Times New Roman"/>
          <w:sz w:val="24"/>
          <w:szCs w:val="24"/>
        </w:rPr>
        <w:t>Töö kvaliteedist ja progressist;</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Tegema Tellijale majanduslikult ja tehniliselt põhjendatud ettepanekuid projekti jooniste ja teetööde tehniliste kirjelduste, täiendavate Tööde, töömahuloendis puuduvate ühikhindade täiendamiseks või muutmiseks Töövõtulepingu raames. Täiendused ja  muudatused  kinnitab Tellija;</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 xml:space="preserve">Kontrollima Töö mahtude vastavust Töövõtulepingule ja projektile/teetööde kirjeldustele ja/või tehnilisele  kirjeldusele. </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Püüdma ette näha võimalike Töö viivitusi, lepingulisi, administratiivseid ja tehnilisi probleeme, tegema Töövõtjale märkusi ja ettekirjutusi puuduste ning kõrvalekallete korral;</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Korraldama ja kokku kutsuma nõupidamisi, pidama läbirääkimisi ja lahendama vaidlusi Töövõtjaga, esindades Tellijat lepingu volituste piires, projekti, Töövõtulepingu ja Töö käigus ilmnenud vastuolude/vigade esinemisel;</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Kontrollima pidevalt Töö tegelikku kulgu ja võrdlema seda Tellija poolt heakskiidetud rahavoogude prognoosi, kalendergraafiku ja tööprogrammiga ning nõudma Töövõtjalt õigeaegselt vajalike abinõude rakendamist nende täitmiseks;</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Kontrollima ja heaks kiitma Töövõtja poolt esitatud „teht</w:t>
      </w:r>
      <w:r w:rsidR="000D7FAE" w:rsidRPr="00E532D0">
        <w:rPr>
          <w:rFonts w:ascii="Times New Roman" w:hAnsi="Times New Roman" w:cs="Times New Roman"/>
          <w:sz w:val="24"/>
          <w:szCs w:val="24"/>
        </w:rPr>
        <w:t>ud tööde akte“ ja m</w:t>
      </w:r>
      <w:r w:rsidR="00AB322D" w:rsidRPr="00E532D0">
        <w:rPr>
          <w:rFonts w:ascii="Times New Roman" w:hAnsi="Times New Roman" w:cs="Times New Roman"/>
          <w:sz w:val="24"/>
          <w:szCs w:val="24"/>
        </w:rPr>
        <w:t>aksetõendeid.</w:t>
      </w:r>
    </w:p>
    <w:p w:rsidR="00E532D0" w:rsidRDefault="00BE7EB6"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 xml:space="preserve">OJV on õigus keelduda tehtud tööde vastuvõtmisest, juhul kui, kaetud Tööd ei vasta nõuetele. </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lastRenderedPageBreak/>
        <w:t>Hindama ja kontrollima Töövõtja poolt esitatud teostusjooniseid, aruandeid, sertifikaate, materjalide ja tööde katsete protokolle ning Tellija nõudmisel esitama need Tellijale 5 tööpäeva jooksul alates nende esitamisest Töövõtja poolt;</w:t>
      </w:r>
    </w:p>
    <w:p w:rsidR="00E532D0" w:rsidRP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color w:val="000000" w:themeColor="text1"/>
          <w:sz w:val="24"/>
          <w:szCs w:val="24"/>
        </w:rPr>
        <w:t xml:space="preserve">Jäädvustama </w:t>
      </w:r>
      <w:r w:rsidR="000D7FAE" w:rsidRPr="00E532D0">
        <w:rPr>
          <w:rFonts w:ascii="Times New Roman" w:hAnsi="Times New Roman" w:cs="Times New Roman"/>
          <w:color w:val="000000" w:themeColor="text1"/>
          <w:sz w:val="24"/>
          <w:szCs w:val="24"/>
        </w:rPr>
        <w:t xml:space="preserve">vajadusel </w:t>
      </w:r>
      <w:r w:rsidRPr="00E532D0">
        <w:rPr>
          <w:rFonts w:ascii="Times New Roman" w:hAnsi="Times New Roman" w:cs="Times New Roman"/>
          <w:color w:val="000000" w:themeColor="text1"/>
          <w:sz w:val="24"/>
          <w:szCs w:val="24"/>
        </w:rPr>
        <w:t>Töö progressi ja olulisemaid tööde etappe. Esitama digitaalselt Tellijale fotod. Fotod pealkirjastatud: aeg ja asukoht (</w:t>
      </w:r>
      <w:proofErr w:type="spellStart"/>
      <w:r w:rsidRPr="00E532D0">
        <w:rPr>
          <w:rFonts w:ascii="Times New Roman" w:hAnsi="Times New Roman" w:cs="Times New Roman"/>
          <w:color w:val="000000" w:themeColor="text1"/>
          <w:sz w:val="24"/>
          <w:szCs w:val="24"/>
        </w:rPr>
        <w:t>piketiliselt</w:t>
      </w:r>
      <w:proofErr w:type="spellEnd"/>
      <w:r w:rsidRPr="00E532D0">
        <w:rPr>
          <w:rFonts w:ascii="Times New Roman" w:hAnsi="Times New Roman" w:cs="Times New Roman"/>
          <w:color w:val="000000" w:themeColor="text1"/>
          <w:sz w:val="24"/>
          <w:szCs w:val="24"/>
        </w:rPr>
        <w:t>);</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 xml:space="preserve">Tegema tehtud Töö maksumusest </w:t>
      </w:r>
      <w:proofErr w:type="spellStart"/>
      <w:r w:rsidRPr="00E532D0">
        <w:rPr>
          <w:rFonts w:ascii="Times New Roman" w:hAnsi="Times New Roman" w:cs="Times New Roman"/>
          <w:sz w:val="24"/>
          <w:szCs w:val="24"/>
        </w:rPr>
        <w:t>mahaarvamisi</w:t>
      </w:r>
      <w:proofErr w:type="spellEnd"/>
      <w:r w:rsidRPr="00E532D0">
        <w:rPr>
          <w:rFonts w:ascii="Times New Roman" w:hAnsi="Times New Roman" w:cs="Times New Roman"/>
          <w:sz w:val="24"/>
          <w:szCs w:val="24"/>
        </w:rPr>
        <w:t xml:space="preserve"> ja finantsarvutust, kui Töövõtulepingus on mahtude muudatusi või Töövõtja teinud töid mittekvaliteetselt;</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 xml:space="preserve">Korraldama ja vormistama  Töö lõppülevaatus, heaks kiitma Töövõtja taotluse Töö vastuvõtmiseks, kui Töö  on lõpetatud vastavalt Töövõtulepingule ja esitama Tellijale kinnituse Töö lõpetamise kohta ja esitama lõpparuande ühe kuu jooksul peale Töö tehnilise komisjoni ülevaatusakti väljastamist; </w:t>
      </w:r>
    </w:p>
    <w:p w:rsid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Kokku kutsuma ja korraldama nii tehnilise kui ka vastuvõtukomisjone;</w:t>
      </w:r>
    </w:p>
    <w:p w:rsidR="00025EB2" w:rsidRPr="00E532D0" w:rsidRDefault="00025EB2" w:rsidP="00E532D0">
      <w:pPr>
        <w:pStyle w:val="ListParagraph"/>
        <w:numPr>
          <w:ilvl w:val="1"/>
          <w:numId w:val="16"/>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Kontrollima Töö täitedokumentatsiooni vastavust lepingulistele dokumentidele;</w:t>
      </w:r>
    </w:p>
    <w:p w:rsidR="00AB322D" w:rsidRPr="00AB322D" w:rsidRDefault="00AB322D" w:rsidP="00E532D0">
      <w:pPr>
        <w:pStyle w:val="ListParagraph"/>
        <w:spacing w:after="0" w:line="240" w:lineRule="auto"/>
        <w:jc w:val="both"/>
        <w:rPr>
          <w:rFonts w:ascii="Times New Roman" w:hAnsi="Times New Roman" w:cs="Times New Roman"/>
          <w:color w:val="FF0000"/>
          <w:sz w:val="24"/>
          <w:szCs w:val="24"/>
        </w:rPr>
      </w:pPr>
    </w:p>
    <w:p w:rsidR="00025EB2" w:rsidRPr="00E532D0" w:rsidRDefault="00303A01" w:rsidP="00E532D0">
      <w:pPr>
        <w:pStyle w:val="ListParagraph"/>
        <w:numPr>
          <w:ilvl w:val="0"/>
          <w:numId w:val="10"/>
        </w:numPr>
        <w:spacing w:after="0" w:line="240" w:lineRule="auto"/>
        <w:jc w:val="both"/>
        <w:rPr>
          <w:rFonts w:ascii="Times New Roman" w:hAnsi="Times New Roman" w:cs="Times New Roman"/>
          <w:b/>
          <w:sz w:val="24"/>
          <w:szCs w:val="24"/>
        </w:rPr>
      </w:pPr>
      <w:r w:rsidRPr="00303A01">
        <w:rPr>
          <w:rFonts w:ascii="Times New Roman" w:hAnsi="Times New Roman"/>
          <w:b/>
          <w:sz w:val="24"/>
          <w:szCs w:val="24"/>
        </w:rPr>
        <w:t>Omanikujärelevalve</w:t>
      </w:r>
      <w:r w:rsidR="00025EB2" w:rsidRPr="00E532D0">
        <w:rPr>
          <w:rFonts w:ascii="Times New Roman" w:hAnsi="Times New Roman" w:cs="Times New Roman"/>
          <w:b/>
          <w:sz w:val="24"/>
          <w:szCs w:val="24"/>
        </w:rPr>
        <w:t xml:space="preserve"> kohustused garantiiperioodil</w:t>
      </w:r>
    </w:p>
    <w:p w:rsidR="00E532D0" w:rsidRDefault="007164BB" w:rsidP="00E532D0">
      <w:pPr>
        <w:pStyle w:val="ListParagraph"/>
        <w:numPr>
          <w:ilvl w:val="1"/>
          <w:numId w:val="17"/>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 xml:space="preserve">Vajadusel </w:t>
      </w:r>
      <w:r w:rsidR="00025EB2" w:rsidRPr="00E532D0">
        <w:rPr>
          <w:rFonts w:ascii="Times New Roman" w:hAnsi="Times New Roman" w:cs="Times New Roman"/>
          <w:sz w:val="24"/>
          <w:szCs w:val="24"/>
        </w:rPr>
        <w:t xml:space="preserve">läbi viima ehitatud teelõikude ülevaatuse kord aastas, koos Töövõtjaga ning inspekteerima ilmnenud defektid. Oluliste defektide ilmnemisel viiakse objekti ülevaatusi sagedamini vastavalt vajadusele. </w:t>
      </w:r>
    </w:p>
    <w:p w:rsidR="00E532D0" w:rsidRDefault="00025EB2" w:rsidP="00E532D0">
      <w:pPr>
        <w:pStyle w:val="ListParagraph"/>
        <w:numPr>
          <w:ilvl w:val="1"/>
          <w:numId w:val="17"/>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 xml:space="preserve">Garantiiperioodi ülevaatuste aja kooskõlastatakse Tellijaga. </w:t>
      </w:r>
    </w:p>
    <w:p w:rsidR="00E532D0" w:rsidRDefault="007164BB" w:rsidP="00E532D0">
      <w:pPr>
        <w:pStyle w:val="ListParagraph"/>
        <w:numPr>
          <w:ilvl w:val="1"/>
          <w:numId w:val="17"/>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K</w:t>
      </w:r>
      <w:r w:rsidR="00025EB2" w:rsidRPr="00E532D0">
        <w:rPr>
          <w:rFonts w:ascii="Times New Roman" w:hAnsi="Times New Roman" w:cs="Times New Roman"/>
          <w:sz w:val="24"/>
          <w:szCs w:val="24"/>
        </w:rPr>
        <w:t>oostama ülevaa</w:t>
      </w:r>
      <w:r w:rsidR="000D7FAE" w:rsidRPr="00E532D0">
        <w:rPr>
          <w:rFonts w:ascii="Times New Roman" w:hAnsi="Times New Roman" w:cs="Times New Roman"/>
          <w:sz w:val="24"/>
          <w:szCs w:val="24"/>
        </w:rPr>
        <w:t>tuse aruanded garantiiperioodil</w:t>
      </w:r>
      <w:r w:rsidR="00025EB2" w:rsidRPr="00E532D0">
        <w:rPr>
          <w:rFonts w:ascii="Times New Roman" w:hAnsi="Times New Roman" w:cs="Times New Roman"/>
          <w:sz w:val="24"/>
          <w:szCs w:val="24"/>
        </w:rPr>
        <w:t xml:space="preserve"> ülevaatuste kohta, esitama selle Tellijale ning nõudma Töövõtjalt defektide tähtaegset kõrvaldamist.</w:t>
      </w:r>
    </w:p>
    <w:p w:rsidR="00025EB2" w:rsidRPr="00E532D0" w:rsidRDefault="00025EB2" w:rsidP="00E532D0">
      <w:pPr>
        <w:pStyle w:val="ListParagraph"/>
        <w:numPr>
          <w:ilvl w:val="1"/>
          <w:numId w:val="17"/>
        </w:numPr>
        <w:spacing w:after="0" w:line="240" w:lineRule="auto"/>
        <w:jc w:val="both"/>
        <w:rPr>
          <w:rFonts w:ascii="Times New Roman" w:hAnsi="Times New Roman" w:cs="Times New Roman"/>
          <w:sz w:val="24"/>
          <w:szCs w:val="24"/>
        </w:rPr>
      </w:pPr>
      <w:r w:rsidRPr="00E532D0">
        <w:rPr>
          <w:rFonts w:ascii="Times New Roman" w:hAnsi="Times New Roman" w:cs="Times New Roman"/>
          <w:sz w:val="24"/>
          <w:szCs w:val="24"/>
        </w:rPr>
        <w:t>Garantiiperioodi ülevaatuse aruanded peavad käsitlema ehitatud ja remonditud teelõikude ülevaatuse tulemusi, avastatud defekte, kinnitust varasemate defektide likvideerimise kohta, ettepanekuid ja soovitusi hooldustöödeks jm.</w:t>
      </w:r>
      <w:r w:rsidRPr="00E532D0">
        <w:rPr>
          <w:rFonts w:ascii="Times New Roman" w:hAnsi="Times New Roman"/>
          <w:sz w:val="24"/>
          <w:szCs w:val="24"/>
        </w:rPr>
        <w:t xml:space="preserve">  Garantiiperioodi ülevaatuse aruanded tuleb esitada digitaalsel andmekandjal.</w:t>
      </w:r>
    </w:p>
    <w:p w:rsidR="00025EB2" w:rsidRDefault="00025EB2" w:rsidP="00E532D0">
      <w:pPr>
        <w:spacing w:after="0" w:line="240" w:lineRule="auto"/>
        <w:rPr>
          <w:rFonts w:ascii="Times New Roman" w:hAnsi="Times New Roman" w:cs="Times New Roman"/>
          <w:sz w:val="24"/>
          <w:szCs w:val="24"/>
        </w:rPr>
      </w:pPr>
    </w:p>
    <w:p w:rsidR="00025EB2" w:rsidRPr="00E532D0" w:rsidRDefault="00E532D0" w:rsidP="00E532D0">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Muud täpsustused Omanikujärelevalve</w:t>
      </w:r>
      <w:r w:rsidR="00025EB2" w:rsidRPr="00E532D0">
        <w:rPr>
          <w:rFonts w:ascii="Times New Roman" w:hAnsi="Times New Roman" w:cs="Times New Roman"/>
          <w:b/>
          <w:sz w:val="24"/>
          <w:szCs w:val="24"/>
        </w:rPr>
        <w:t xml:space="preserve"> tegevusele</w:t>
      </w:r>
    </w:p>
    <w:p w:rsidR="00025EB2" w:rsidRPr="00303A01" w:rsidRDefault="00025EB2" w:rsidP="00303A01">
      <w:pPr>
        <w:pStyle w:val="ListParagraph"/>
        <w:numPr>
          <w:ilvl w:val="1"/>
          <w:numId w:val="18"/>
        </w:numPr>
        <w:spacing w:after="0" w:line="240" w:lineRule="auto"/>
        <w:jc w:val="both"/>
        <w:rPr>
          <w:rFonts w:ascii="Times New Roman" w:hAnsi="Times New Roman"/>
          <w:sz w:val="24"/>
          <w:szCs w:val="24"/>
        </w:rPr>
      </w:pPr>
      <w:r w:rsidRPr="00303A01">
        <w:rPr>
          <w:rFonts w:ascii="Times New Roman" w:hAnsi="Times New Roman" w:cs="Times New Roman"/>
          <w:sz w:val="24"/>
          <w:szCs w:val="24"/>
        </w:rPr>
        <w:t>Lõpparuanded- esitama</w:t>
      </w:r>
      <w:r w:rsidRPr="00303A01">
        <w:rPr>
          <w:rFonts w:ascii="Times New Roman" w:hAnsi="Times New Roman"/>
          <w:sz w:val="24"/>
          <w:szCs w:val="24"/>
        </w:rPr>
        <w:t xml:space="preserve"> digitaalsel andmekandjal.  Esitatud aruanded vaatab Tellija läbi 30 kalendripäeva jooksul. Märkuste esinemisel esitab Tellija need 30 kalendripäeva jooksul aruannete saamisest arvates  korrigeerimiseks, kus </w:t>
      </w:r>
      <w:r w:rsidR="00303A01" w:rsidRPr="00303A01">
        <w:rPr>
          <w:rFonts w:ascii="Times New Roman" w:hAnsi="Times New Roman"/>
          <w:sz w:val="24"/>
          <w:szCs w:val="24"/>
        </w:rPr>
        <w:t>Omanikujärelevalve</w:t>
      </w:r>
      <w:r w:rsidR="00303A01" w:rsidRPr="00303A01">
        <w:rPr>
          <w:rFonts w:ascii="Times New Roman" w:hAnsi="Times New Roman"/>
          <w:sz w:val="24"/>
          <w:szCs w:val="24"/>
        </w:rPr>
        <w:t xml:space="preserve"> </w:t>
      </w:r>
      <w:r w:rsidRPr="00303A01">
        <w:rPr>
          <w:rFonts w:ascii="Times New Roman" w:hAnsi="Times New Roman"/>
          <w:sz w:val="24"/>
          <w:szCs w:val="24"/>
        </w:rPr>
        <w:t xml:space="preserve">peab aruanne korrastama  ja esitama  uuesti kinnitamiseks Tellijale 10 kalendripäeva jooksul. </w:t>
      </w:r>
    </w:p>
    <w:p w:rsidR="00025EB2" w:rsidRDefault="00025EB2" w:rsidP="00E532D0">
      <w:pPr>
        <w:spacing w:after="0" w:line="240" w:lineRule="auto"/>
        <w:rPr>
          <w:rFonts w:ascii="Times New Roman" w:hAnsi="Times New Roman" w:cs="Times New Roman"/>
          <w:sz w:val="24"/>
          <w:szCs w:val="24"/>
        </w:rPr>
      </w:pPr>
    </w:p>
    <w:p w:rsidR="00025EB2" w:rsidRPr="002F73C7" w:rsidRDefault="00025EB2" w:rsidP="00E532D0">
      <w:pPr>
        <w:pStyle w:val="ListParagraph"/>
        <w:numPr>
          <w:ilvl w:val="0"/>
          <w:numId w:val="10"/>
        </w:numPr>
        <w:spacing w:after="0" w:line="240" w:lineRule="auto"/>
        <w:jc w:val="both"/>
        <w:rPr>
          <w:rFonts w:ascii="Times New Roman" w:hAnsi="Times New Roman" w:cs="Times New Roman"/>
          <w:b/>
          <w:sz w:val="24"/>
          <w:szCs w:val="24"/>
        </w:rPr>
      </w:pPr>
      <w:r w:rsidRPr="002F73C7">
        <w:rPr>
          <w:rFonts w:ascii="Times New Roman" w:hAnsi="Times New Roman" w:cs="Times New Roman"/>
          <w:b/>
          <w:sz w:val="24"/>
          <w:szCs w:val="24"/>
        </w:rPr>
        <w:t>Juhendmaterjalid</w:t>
      </w:r>
    </w:p>
    <w:p w:rsidR="00E532D0" w:rsidRPr="00303A01" w:rsidRDefault="00303A01" w:rsidP="00303A01">
      <w:pPr>
        <w:pStyle w:val="ListParagraph"/>
        <w:numPr>
          <w:ilvl w:val="1"/>
          <w:numId w:val="19"/>
        </w:numPr>
        <w:spacing w:after="0" w:line="240" w:lineRule="auto"/>
        <w:jc w:val="both"/>
        <w:rPr>
          <w:rFonts w:ascii="Times New Roman" w:hAnsi="Times New Roman" w:cs="Times New Roman"/>
          <w:sz w:val="24"/>
          <w:szCs w:val="24"/>
        </w:rPr>
      </w:pPr>
      <w:r w:rsidRPr="00303A01">
        <w:rPr>
          <w:rFonts w:ascii="Times New Roman" w:hAnsi="Times New Roman"/>
          <w:sz w:val="24"/>
          <w:szCs w:val="24"/>
        </w:rPr>
        <w:t>Omanikujärelevalve</w:t>
      </w:r>
      <w:r w:rsidRPr="00303A01">
        <w:rPr>
          <w:rFonts w:ascii="Times New Roman" w:hAnsi="Times New Roman" w:cs="Times New Roman"/>
          <w:sz w:val="24"/>
          <w:szCs w:val="24"/>
        </w:rPr>
        <w:t xml:space="preserve"> </w:t>
      </w:r>
      <w:r w:rsidR="00025EB2" w:rsidRPr="00303A01">
        <w:rPr>
          <w:rFonts w:ascii="Times New Roman" w:hAnsi="Times New Roman" w:cs="Times New Roman"/>
          <w:sz w:val="24"/>
          <w:szCs w:val="24"/>
        </w:rPr>
        <w:t xml:space="preserve">peab Teenuse osutamisel juhinduma Eestis kehtivatest </w:t>
      </w:r>
      <w:proofErr w:type="spellStart"/>
      <w:r w:rsidR="00025EB2" w:rsidRPr="00303A01">
        <w:rPr>
          <w:rFonts w:ascii="Times New Roman" w:hAnsi="Times New Roman" w:cs="Times New Roman"/>
          <w:sz w:val="24"/>
          <w:szCs w:val="24"/>
        </w:rPr>
        <w:t>tee-ehitusega</w:t>
      </w:r>
      <w:proofErr w:type="spellEnd"/>
      <w:r w:rsidR="00025EB2" w:rsidRPr="00303A01">
        <w:rPr>
          <w:rFonts w:ascii="Times New Roman" w:hAnsi="Times New Roman" w:cs="Times New Roman"/>
          <w:sz w:val="24"/>
          <w:szCs w:val="24"/>
        </w:rPr>
        <w:t xml:space="preserve"> seotud õigusaktidest, ning Lepingus viidatud Töövõtulepingus toodud juhistest ja juhendmaterjalid</w:t>
      </w:r>
      <w:r w:rsidR="00E532D0" w:rsidRPr="00303A01">
        <w:rPr>
          <w:rFonts w:ascii="Times New Roman" w:hAnsi="Times New Roman" w:cs="Times New Roman"/>
          <w:sz w:val="24"/>
          <w:szCs w:val="24"/>
        </w:rPr>
        <w:t>est.</w:t>
      </w:r>
    </w:p>
    <w:p w:rsidR="00E532D0" w:rsidRPr="00E532D0" w:rsidRDefault="00E532D0" w:rsidP="00E532D0">
      <w:pPr>
        <w:shd w:val="clear" w:color="auto" w:fill="FFFFFF"/>
        <w:spacing w:after="0" w:line="240" w:lineRule="auto"/>
        <w:jc w:val="both"/>
        <w:rPr>
          <w:rFonts w:ascii="Times New Roman" w:eastAsia="Times New Roman" w:hAnsi="Times New Roman" w:cs="Times New Roman"/>
          <w:b/>
          <w:color w:val="000000" w:themeColor="text1"/>
          <w:sz w:val="24"/>
          <w:szCs w:val="24"/>
          <w:lang w:eastAsia="et-EE"/>
        </w:rPr>
      </w:pPr>
    </w:p>
    <w:p w:rsidR="00E532D0" w:rsidRPr="00E532D0" w:rsidRDefault="00E532D0" w:rsidP="00E532D0">
      <w:pPr>
        <w:pStyle w:val="ListParagraph"/>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4"/>
          <w:szCs w:val="24"/>
          <w:lang w:eastAsia="et-EE"/>
        </w:rPr>
      </w:pPr>
      <w:r w:rsidRPr="00E532D0">
        <w:rPr>
          <w:rFonts w:ascii="Times New Roman" w:hAnsi="Times New Roman" w:cs="Times New Roman"/>
          <w:b/>
          <w:bCs/>
          <w:sz w:val="24"/>
          <w:szCs w:val="24"/>
          <w:lang w:eastAsia="et-EE"/>
        </w:rPr>
        <w:t>Teenuse maksumus</w:t>
      </w:r>
    </w:p>
    <w:p w:rsidR="00E532D0" w:rsidRPr="00303A01" w:rsidRDefault="00E532D0" w:rsidP="00303A01">
      <w:pPr>
        <w:pStyle w:val="ListParagraph"/>
        <w:numPr>
          <w:ilvl w:val="1"/>
          <w:numId w:val="20"/>
        </w:numPr>
        <w:shd w:val="clear" w:color="auto" w:fill="FFFFFF"/>
        <w:spacing w:after="0" w:line="240" w:lineRule="auto"/>
        <w:jc w:val="both"/>
        <w:rPr>
          <w:rFonts w:ascii="Times New Roman" w:eastAsia="Times New Roman" w:hAnsi="Times New Roman" w:cs="Times New Roman"/>
          <w:b/>
          <w:color w:val="000000" w:themeColor="text1"/>
          <w:sz w:val="24"/>
          <w:szCs w:val="24"/>
          <w:lang w:eastAsia="et-EE"/>
        </w:rPr>
      </w:pPr>
      <w:r w:rsidRPr="00303A01">
        <w:rPr>
          <w:rFonts w:ascii="Times New Roman" w:hAnsi="Times New Roman" w:cs="Times New Roman"/>
          <w:sz w:val="24"/>
          <w:szCs w:val="24"/>
          <w:lang w:eastAsia="et-EE"/>
        </w:rPr>
        <w:t>Omanikujärelevalve teenuse kogumaksumus ja kuuhinnad peavad sisaldama kõiki teenuse osutamiseks vajalikke kulusid, sh:</w:t>
      </w:r>
    </w:p>
    <w:p w:rsidR="00E532D0" w:rsidRPr="00303A01" w:rsidRDefault="00E532D0" w:rsidP="00303A01">
      <w:pPr>
        <w:pStyle w:val="ListParagraph"/>
        <w:numPr>
          <w:ilvl w:val="2"/>
          <w:numId w:val="20"/>
        </w:numPr>
        <w:shd w:val="clear" w:color="auto" w:fill="FFFFFF"/>
        <w:spacing w:after="0" w:line="240" w:lineRule="auto"/>
        <w:jc w:val="both"/>
        <w:rPr>
          <w:rFonts w:ascii="Times New Roman" w:eastAsia="Times New Roman" w:hAnsi="Times New Roman" w:cs="Times New Roman"/>
          <w:b/>
          <w:color w:val="000000" w:themeColor="text1"/>
          <w:sz w:val="24"/>
          <w:szCs w:val="24"/>
          <w:lang w:eastAsia="et-EE"/>
        </w:rPr>
      </w:pPr>
      <w:r w:rsidRPr="00303A01">
        <w:rPr>
          <w:rFonts w:ascii="Times New Roman" w:hAnsi="Times New Roman" w:cs="Times New Roman"/>
          <w:sz w:val="24"/>
          <w:szCs w:val="24"/>
          <w:lang w:eastAsia="et-EE"/>
        </w:rPr>
        <w:t xml:space="preserve">töid ettevalmistusperioodil, ehitusperioodil; </w:t>
      </w:r>
    </w:p>
    <w:p w:rsidR="00E532D0" w:rsidRPr="00E532D0" w:rsidRDefault="00E532D0" w:rsidP="00303A01">
      <w:pPr>
        <w:numPr>
          <w:ilvl w:val="2"/>
          <w:numId w:val="20"/>
        </w:num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et-EE"/>
        </w:rPr>
      </w:pPr>
      <w:r w:rsidRPr="00E532D0">
        <w:rPr>
          <w:rFonts w:ascii="Times New Roman" w:hAnsi="Times New Roman" w:cs="Times New Roman"/>
          <w:sz w:val="24"/>
          <w:szCs w:val="24"/>
          <w:lang w:eastAsia="et-EE"/>
        </w:rPr>
        <w:t>töid ehitusplatsil;</w:t>
      </w:r>
    </w:p>
    <w:p w:rsidR="00E532D0" w:rsidRPr="00E532D0" w:rsidRDefault="00E532D0" w:rsidP="00303A01">
      <w:pPr>
        <w:numPr>
          <w:ilvl w:val="2"/>
          <w:numId w:val="20"/>
        </w:num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et-EE"/>
        </w:rPr>
      </w:pPr>
      <w:r w:rsidRPr="00E532D0">
        <w:rPr>
          <w:rFonts w:ascii="Times New Roman" w:hAnsi="Times New Roman" w:cs="Times New Roman"/>
          <w:sz w:val="24"/>
          <w:szCs w:val="24"/>
          <w:lang w:eastAsia="et-EE"/>
        </w:rPr>
        <w:t>väljaspool ehitusplatsi tehtavaid töid, mis on vajalikud teenuse osutamiseks;</w:t>
      </w:r>
    </w:p>
    <w:p w:rsidR="00E532D0" w:rsidRPr="00E532D0" w:rsidRDefault="00E532D0" w:rsidP="00303A01">
      <w:pPr>
        <w:numPr>
          <w:ilvl w:val="2"/>
          <w:numId w:val="20"/>
        </w:num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et-EE"/>
        </w:rPr>
      </w:pPr>
      <w:r w:rsidRPr="00E532D0">
        <w:rPr>
          <w:rFonts w:ascii="Times New Roman" w:hAnsi="Times New Roman" w:cs="Times New Roman"/>
          <w:sz w:val="24"/>
          <w:szCs w:val="24"/>
          <w:lang w:eastAsia="et-EE"/>
        </w:rPr>
        <w:t>transpordikulutusi;</w:t>
      </w:r>
    </w:p>
    <w:p w:rsidR="00E532D0" w:rsidRPr="00E532D0" w:rsidRDefault="00E532D0" w:rsidP="00E532D0">
      <w:pPr>
        <w:spacing w:after="0" w:line="240" w:lineRule="auto"/>
        <w:jc w:val="both"/>
        <w:rPr>
          <w:rFonts w:ascii="Times New Roman" w:hAnsi="Times New Roman" w:cs="Times New Roman"/>
          <w:sz w:val="24"/>
          <w:szCs w:val="24"/>
        </w:rPr>
      </w:pPr>
    </w:p>
    <w:sectPr w:rsidR="00E532D0" w:rsidRPr="00E532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C7" w:rsidRDefault="009A0DC7">
      <w:pPr>
        <w:spacing w:after="0" w:line="240" w:lineRule="auto"/>
      </w:pPr>
      <w:r>
        <w:separator/>
      </w:r>
    </w:p>
  </w:endnote>
  <w:endnote w:type="continuationSeparator" w:id="0">
    <w:p w:rsidR="009A0DC7" w:rsidRDefault="009A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570076"/>
      <w:docPartObj>
        <w:docPartGallery w:val="Page Numbers (Bottom of Page)"/>
        <w:docPartUnique/>
      </w:docPartObj>
    </w:sdtPr>
    <w:sdtEndPr>
      <w:rPr>
        <w:rFonts w:ascii="Times New Roman" w:hAnsi="Times New Roman" w:cs="Times New Roman"/>
      </w:rPr>
    </w:sdtEndPr>
    <w:sdtContent>
      <w:p w:rsidR="00C3755D" w:rsidRPr="00C3755D" w:rsidRDefault="007164BB">
        <w:pPr>
          <w:pStyle w:val="Footer"/>
          <w:jc w:val="right"/>
          <w:rPr>
            <w:rFonts w:ascii="Times New Roman" w:hAnsi="Times New Roman" w:cs="Times New Roman"/>
          </w:rPr>
        </w:pPr>
        <w:r w:rsidRPr="00C3755D">
          <w:rPr>
            <w:rFonts w:ascii="Times New Roman" w:hAnsi="Times New Roman" w:cs="Times New Roman"/>
          </w:rPr>
          <w:fldChar w:fldCharType="begin"/>
        </w:r>
        <w:r w:rsidRPr="00C3755D">
          <w:rPr>
            <w:rFonts w:ascii="Times New Roman" w:hAnsi="Times New Roman" w:cs="Times New Roman"/>
          </w:rPr>
          <w:instrText>PAGE   \* MERGEFORMAT</w:instrText>
        </w:r>
        <w:r w:rsidRPr="00C3755D">
          <w:rPr>
            <w:rFonts w:ascii="Times New Roman" w:hAnsi="Times New Roman" w:cs="Times New Roman"/>
          </w:rPr>
          <w:fldChar w:fldCharType="separate"/>
        </w:r>
        <w:r w:rsidR="00303A01">
          <w:rPr>
            <w:rFonts w:ascii="Times New Roman" w:hAnsi="Times New Roman" w:cs="Times New Roman"/>
            <w:noProof/>
          </w:rPr>
          <w:t>3</w:t>
        </w:r>
        <w:r w:rsidRPr="00C3755D">
          <w:rPr>
            <w:rFonts w:ascii="Times New Roman" w:hAnsi="Times New Roman" w:cs="Times New Roman"/>
          </w:rPr>
          <w:fldChar w:fldCharType="end"/>
        </w:r>
      </w:p>
    </w:sdtContent>
  </w:sdt>
  <w:p w:rsidR="00C3755D" w:rsidRDefault="009A0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C7" w:rsidRDefault="009A0DC7">
      <w:pPr>
        <w:spacing w:after="0" w:line="240" w:lineRule="auto"/>
      </w:pPr>
      <w:r>
        <w:separator/>
      </w:r>
    </w:p>
  </w:footnote>
  <w:footnote w:type="continuationSeparator" w:id="0">
    <w:p w:rsidR="009A0DC7" w:rsidRDefault="009A0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903"/>
    <w:multiLevelType w:val="multilevel"/>
    <w:tmpl w:val="6D306A0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7C3731B"/>
    <w:multiLevelType w:val="hybridMultilevel"/>
    <w:tmpl w:val="60C020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AF43703"/>
    <w:multiLevelType w:val="multilevel"/>
    <w:tmpl w:val="CA1AD63C"/>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29AA2BAE"/>
    <w:multiLevelType w:val="multilevel"/>
    <w:tmpl w:val="BA001E38"/>
    <w:lvl w:ilvl="0">
      <w:start w:val="8"/>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 w15:restartNumberingAfterBreak="0">
    <w:nsid w:val="2A111A65"/>
    <w:multiLevelType w:val="multilevel"/>
    <w:tmpl w:val="67EC4AB0"/>
    <w:lvl w:ilvl="0">
      <w:start w:val="4"/>
      <w:numFmt w:val="decimal"/>
      <w:lvlText w:val="%1."/>
      <w:lvlJc w:val="left"/>
      <w:pPr>
        <w:ind w:left="360" w:hanging="360"/>
      </w:pPr>
      <w:rPr>
        <w:rFonts w:hint="default"/>
        <w:b/>
        <w:color w:val="auto"/>
      </w:rPr>
    </w:lvl>
    <w:lvl w:ilvl="1">
      <w:start w:val="1"/>
      <w:numFmt w:val="decimal"/>
      <w:isLgl/>
      <w:lvlText w:val="%1.%2"/>
      <w:lvlJc w:val="left"/>
      <w:pPr>
        <w:ind w:left="456" w:hanging="456"/>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32B17D0A"/>
    <w:multiLevelType w:val="multilevel"/>
    <w:tmpl w:val="8F24D3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3F8483C"/>
    <w:multiLevelType w:val="multilevel"/>
    <w:tmpl w:val="B394A8BC"/>
    <w:lvl w:ilvl="0">
      <w:start w:val="9"/>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7" w15:restartNumberingAfterBreak="0">
    <w:nsid w:val="45576892"/>
    <w:multiLevelType w:val="multilevel"/>
    <w:tmpl w:val="0A244AC6"/>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8" w15:restartNumberingAfterBreak="0">
    <w:nsid w:val="48FB76B6"/>
    <w:multiLevelType w:val="hybridMultilevel"/>
    <w:tmpl w:val="4F189AD2"/>
    <w:lvl w:ilvl="0" w:tplc="45BE07B6">
      <w:start w:val="1"/>
      <w:numFmt w:val="decimal"/>
      <w:lvlText w:val="2.%1"/>
      <w:lvlJc w:val="center"/>
      <w:pPr>
        <w:ind w:left="720" w:hanging="360"/>
      </w:pPr>
      <w:rPr>
        <w:rFonts w:hint="default"/>
        <w:color w:val="auto"/>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4AA143FD"/>
    <w:multiLevelType w:val="hybridMultilevel"/>
    <w:tmpl w:val="F02C7586"/>
    <w:lvl w:ilvl="0" w:tplc="04250001">
      <w:start w:val="1"/>
      <w:numFmt w:val="bullet"/>
      <w:lvlText w:val=""/>
      <w:lvlJc w:val="left"/>
      <w:pPr>
        <w:ind w:left="1440" w:hanging="360"/>
      </w:pPr>
      <w:rPr>
        <w:rFonts w:ascii="Symbol" w:hAnsi="Symbol" w:hint="default"/>
        <w:b w:val="0"/>
        <w:color w:val="auto"/>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0" w15:restartNumberingAfterBreak="0">
    <w:nsid w:val="4D533B7C"/>
    <w:multiLevelType w:val="hybridMultilevel"/>
    <w:tmpl w:val="ACD01D9C"/>
    <w:lvl w:ilvl="0" w:tplc="C9FAFD14">
      <w:start w:val="1"/>
      <w:numFmt w:val="decimal"/>
      <w:lvlText w:val="4.%1"/>
      <w:lvlJc w:val="center"/>
      <w:pPr>
        <w:ind w:left="72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ED03D71"/>
    <w:multiLevelType w:val="hybridMultilevel"/>
    <w:tmpl w:val="797C12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161A2E"/>
    <w:multiLevelType w:val="hybridMultilevel"/>
    <w:tmpl w:val="68F86334"/>
    <w:lvl w:ilvl="0" w:tplc="DCF64B90">
      <w:start w:val="2"/>
      <w:numFmt w:val="decimal"/>
      <w:lvlText w:val="%1."/>
      <w:lvlJc w:val="left"/>
      <w:pPr>
        <w:ind w:left="36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1A27E5C"/>
    <w:multiLevelType w:val="hybridMultilevel"/>
    <w:tmpl w:val="F86E1DDC"/>
    <w:lvl w:ilvl="0" w:tplc="7A20AE32">
      <w:start w:val="1"/>
      <w:numFmt w:val="decimal"/>
      <w:lvlText w:val="3.%1"/>
      <w:lvlJc w:val="center"/>
      <w:pPr>
        <w:ind w:left="720" w:hanging="360"/>
      </w:pPr>
      <w:rPr>
        <w:rFonts w:hint="default"/>
        <w:b w:val="0"/>
        <w:color w:val="auto"/>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541E3965"/>
    <w:multiLevelType w:val="multilevel"/>
    <w:tmpl w:val="330A5B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7D178D"/>
    <w:multiLevelType w:val="multilevel"/>
    <w:tmpl w:val="57747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F56769"/>
    <w:multiLevelType w:val="multilevel"/>
    <w:tmpl w:val="CC3CC4C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C278E9"/>
    <w:multiLevelType w:val="multilevel"/>
    <w:tmpl w:val="94D8C6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D3179D"/>
    <w:multiLevelType w:val="hybridMultilevel"/>
    <w:tmpl w:val="C512DF24"/>
    <w:lvl w:ilvl="0" w:tplc="0FB882C8">
      <w:start w:val="1"/>
      <w:numFmt w:val="decimal"/>
      <w:lvlText w:val="1.%1"/>
      <w:lvlJc w:val="center"/>
      <w:pPr>
        <w:ind w:left="720" w:hanging="360"/>
      </w:pPr>
      <w:rPr>
        <w:rFonts w:hint="default"/>
        <w:color w:val="auto"/>
      </w:rPr>
    </w:lvl>
    <w:lvl w:ilvl="1" w:tplc="55A614FE">
      <w:start w:val="2"/>
      <w:numFmt w:val="decimal"/>
      <w:lvlText w:val="1.%2.1"/>
      <w:lvlJc w:val="left"/>
      <w:pPr>
        <w:ind w:left="1800" w:hanging="360"/>
      </w:pPr>
      <w:rPr>
        <w:rFonts w:hint="default"/>
      </w:r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6FA26084"/>
    <w:multiLevelType w:val="multilevel"/>
    <w:tmpl w:val="F2C285A4"/>
    <w:lvl w:ilvl="0">
      <w:start w:val="1"/>
      <w:numFmt w:val="decimal"/>
      <w:lvlText w:val="%1."/>
      <w:lvlJc w:val="left"/>
      <w:pPr>
        <w:ind w:left="360" w:hanging="360"/>
      </w:pPr>
    </w:lvl>
    <w:lvl w:ilvl="1">
      <w:start w:val="12"/>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19"/>
  </w:num>
  <w:num w:numId="2">
    <w:abstractNumId w:val="12"/>
  </w:num>
  <w:num w:numId="3">
    <w:abstractNumId w:val="8"/>
  </w:num>
  <w:num w:numId="4">
    <w:abstractNumId w:val="18"/>
  </w:num>
  <w:num w:numId="5">
    <w:abstractNumId w:val="13"/>
  </w:num>
  <w:num w:numId="6">
    <w:abstractNumId w:val="9"/>
  </w:num>
  <w:num w:numId="7">
    <w:abstractNumId w:val="4"/>
  </w:num>
  <w:num w:numId="8">
    <w:abstractNumId w:val="10"/>
  </w:num>
  <w:num w:numId="9">
    <w:abstractNumId w:val="1"/>
  </w:num>
  <w:num w:numId="10">
    <w:abstractNumId w:val="11"/>
  </w:num>
  <w:num w:numId="11">
    <w:abstractNumId w:val="2"/>
  </w:num>
  <w:num w:numId="12">
    <w:abstractNumId w:val="7"/>
  </w:num>
  <w:num w:numId="13">
    <w:abstractNumId w:val="16"/>
  </w:num>
  <w:num w:numId="14">
    <w:abstractNumId w:val="5"/>
  </w:num>
  <w:num w:numId="15">
    <w:abstractNumId w:val="15"/>
  </w:num>
  <w:num w:numId="16">
    <w:abstractNumId w:val="14"/>
  </w:num>
  <w:num w:numId="17">
    <w:abstractNumId w:val="17"/>
  </w:num>
  <w:num w:numId="18">
    <w:abstractNumId w:val="0"/>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B2"/>
    <w:rsid w:val="00025EB2"/>
    <w:rsid w:val="000D7FAE"/>
    <w:rsid w:val="00303A01"/>
    <w:rsid w:val="00442ABF"/>
    <w:rsid w:val="005C451C"/>
    <w:rsid w:val="005F6F6E"/>
    <w:rsid w:val="006B5AAC"/>
    <w:rsid w:val="006D1A3E"/>
    <w:rsid w:val="007164BB"/>
    <w:rsid w:val="009A0DC7"/>
    <w:rsid w:val="00AB322D"/>
    <w:rsid w:val="00BE7EB6"/>
    <w:rsid w:val="00E532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AC6F7-D582-4FA6-B7B2-F02C3201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EB2"/>
    <w:pPr>
      <w:ind w:left="720"/>
      <w:contextualSpacing/>
    </w:pPr>
  </w:style>
  <w:style w:type="paragraph" w:styleId="Footer">
    <w:name w:val="footer"/>
    <w:basedOn w:val="Normal"/>
    <w:link w:val="FooterChar"/>
    <w:uiPriority w:val="99"/>
    <w:unhideWhenUsed/>
    <w:rsid w:val="00025E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EB2"/>
  </w:style>
  <w:style w:type="character" w:styleId="Hyperlink">
    <w:name w:val="Hyperlink"/>
    <w:uiPriority w:val="99"/>
    <w:rsid w:val="00025EB2"/>
    <w:rPr>
      <w:rFonts w:ascii="Times New Roman" w:hAnsi="Times New Roman"/>
      <w:b/>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igihanked.riik.ee/register/hange/1739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1212</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3</cp:revision>
  <dcterms:created xsi:type="dcterms:W3CDTF">2016-09-08T11:34:00Z</dcterms:created>
  <dcterms:modified xsi:type="dcterms:W3CDTF">2016-09-08T13:16:00Z</dcterms:modified>
</cp:coreProperties>
</file>