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CA6D4" w14:textId="0330B774" w:rsidR="00CC63A7" w:rsidRPr="005F1CE8" w:rsidRDefault="00CC63A7" w:rsidP="009747CB">
      <w:pPr>
        <w:pStyle w:val="Pealkiri4"/>
        <w:rPr>
          <w:b/>
          <w:sz w:val="24"/>
          <w:szCs w:val="24"/>
        </w:rPr>
      </w:pPr>
      <w:bookmarkStart w:id="0" w:name="_GoBack"/>
      <w:bookmarkEnd w:id="0"/>
      <w:r w:rsidRPr="005F1CE8">
        <w:rPr>
          <w:b/>
          <w:sz w:val="24"/>
          <w:szCs w:val="24"/>
        </w:rPr>
        <w:t>RENDILEPING</w:t>
      </w:r>
      <w:r w:rsidR="009C7C7E" w:rsidRPr="005F1CE8">
        <w:rPr>
          <w:b/>
          <w:sz w:val="24"/>
          <w:szCs w:val="24"/>
        </w:rPr>
        <w:t xml:space="preserve"> N</w:t>
      </w:r>
      <w:r w:rsidR="006652F0" w:rsidRPr="005F1CE8">
        <w:rPr>
          <w:b/>
          <w:sz w:val="24"/>
          <w:szCs w:val="24"/>
        </w:rPr>
        <w:t>R</w:t>
      </w:r>
      <w:r w:rsidR="005B5F88" w:rsidRPr="005F1CE8">
        <w:rPr>
          <w:b/>
          <w:sz w:val="24"/>
          <w:szCs w:val="24"/>
        </w:rPr>
        <w:t xml:space="preserve"> </w:t>
      </w:r>
      <w:r w:rsidR="002B0AE2" w:rsidRPr="002B0AE2">
        <w:rPr>
          <w:b/>
          <w:sz w:val="24"/>
          <w:szCs w:val="24"/>
          <w:highlight w:val="yellow"/>
        </w:rPr>
        <w:t>…</w:t>
      </w:r>
    </w:p>
    <w:p w14:paraId="1878F83F" w14:textId="77777777" w:rsidR="009747CB" w:rsidRPr="005F1CE8" w:rsidRDefault="009747CB" w:rsidP="009747CB">
      <w:pPr>
        <w:jc w:val="both"/>
        <w:rPr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9747CB" w:rsidRPr="00967D43" w14:paraId="3B6592C6" w14:textId="77777777" w:rsidTr="009747CB">
        <w:tc>
          <w:tcPr>
            <w:tcW w:w="5031" w:type="dxa"/>
          </w:tcPr>
          <w:p w14:paraId="73D84B92" w14:textId="331F874B" w:rsidR="009747CB" w:rsidRPr="005F1CE8" w:rsidRDefault="00A77EDA" w:rsidP="002B0AE2">
            <w:pPr>
              <w:ind w:left="-108"/>
              <w:jc w:val="both"/>
              <w:rPr>
                <w:sz w:val="24"/>
                <w:szCs w:val="24"/>
              </w:rPr>
            </w:pPr>
            <w:r w:rsidRPr="005F1CE8">
              <w:rPr>
                <w:sz w:val="24"/>
                <w:szCs w:val="24"/>
              </w:rPr>
              <w:t>Raasikul</w:t>
            </w:r>
          </w:p>
        </w:tc>
        <w:tc>
          <w:tcPr>
            <w:tcW w:w="5031" w:type="dxa"/>
          </w:tcPr>
          <w:p w14:paraId="4BD81334" w14:textId="1A36F0F6" w:rsidR="009747CB" w:rsidRPr="00967D43" w:rsidRDefault="007D2723" w:rsidP="004E71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28</w:t>
            </w:r>
            <w:r w:rsidR="009747CB" w:rsidRPr="00967D43">
              <w:rPr>
                <w:sz w:val="24"/>
                <w:szCs w:val="24"/>
                <w:highlight w:val="yellow"/>
              </w:rPr>
              <w:t>.</w:t>
            </w:r>
            <w:r w:rsidR="009747CB" w:rsidRPr="00967D43">
              <w:rPr>
                <w:sz w:val="24"/>
                <w:szCs w:val="24"/>
              </w:rPr>
              <w:t xml:space="preserve"> </w:t>
            </w:r>
            <w:r w:rsidR="004E715F" w:rsidRPr="00967D43">
              <w:rPr>
                <w:sz w:val="24"/>
                <w:szCs w:val="24"/>
              </w:rPr>
              <w:t>aprill</w:t>
            </w:r>
            <w:r w:rsidR="009747CB" w:rsidRPr="00967D43">
              <w:rPr>
                <w:sz w:val="24"/>
                <w:szCs w:val="24"/>
              </w:rPr>
              <w:t xml:space="preserve"> 201</w:t>
            </w:r>
            <w:r w:rsidR="004E715F" w:rsidRPr="00967D43">
              <w:rPr>
                <w:sz w:val="24"/>
                <w:szCs w:val="24"/>
              </w:rPr>
              <w:t>7</w:t>
            </w:r>
          </w:p>
        </w:tc>
      </w:tr>
    </w:tbl>
    <w:p w14:paraId="42BC8A73" w14:textId="77777777" w:rsidR="00CC63A7" w:rsidRPr="00967D43" w:rsidRDefault="00CC63A7" w:rsidP="009747CB">
      <w:pPr>
        <w:jc w:val="both"/>
        <w:rPr>
          <w:sz w:val="24"/>
          <w:szCs w:val="24"/>
        </w:rPr>
      </w:pPr>
    </w:p>
    <w:p w14:paraId="5618336B" w14:textId="77777777" w:rsidR="002E7197" w:rsidRPr="00967D43" w:rsidRDefault="002E7197" w:rsidP="009747CB">
      <w:pPr>
        <w:jc w:val="both"/>
        <w:rPr>
          <w:sz w:val="24"/>
          <w:szCs w:val="24"/>
        </w:rPr>
      </w:pPr>
    </w:p>
    <w:p w14:paraId="7979814F" w14:textId="3474727C" w:rsidR="009747CB" w:rsidRPr="00967D43" w:rsidRDefault="00A77EDA" w:rsidP="009747CB">
      <w:pPr>
        <w:jc w:val="both"/>
        <w:rPr>
          <w:b/>
          <w:sz w:val="24"/>
          <w:szCs w:val="24"/>
        </w:rPr>
      </w:pPr>
      <w:r w:rsidRPr="00967D43">
        <w:rPr>
          <w:b/>
          <w:iCs/>
          <w:sz w:val="24"/>
          <w:szCs w:val="24"/>
        </w:rPr>
        <w:t>RAASIKU VALD</w:t>
      </w:r>
      <w:r w:rsidRPr="00967D43">
        <w:rPr>
          <w:iCs/>
          <w:sz w:val="24"/>
          <w:szCs w:val="24"/>
        </w:rPr>
        <w:t xml:space="preserve"> (vallavalitsuse kaudu), </w:t>
      </w:r>
      <w:r w:rsidR="009C7C7E" w:rsidRPr="00967D43">
        <w:rPr>
          <w:sz w:val="24"/>
          <w:szCs w:val="24"/>
        </w:rPr>
        <w:t xml:space="preserve">registrikood </w:t>
      </w:r>
      <w:r w:rsidR="00EE3E49" w:rsidRPr="00967D43">
        <w:rPr>
          <w:sz w:val="24"/>
          <w:szCs w:val="24"/>
        </w:rPr>
        <w:t>75010708</w:t>
      </w:r>
      <w:r w:rsidR="009C7C7E" w:rsidRPr="00967D43">
        <w:rPr>
          <w:sz w:val="24"/>
          <w:szCs w:val="24"/>
        </w:rPr>
        <w:t xml:space="preserve">, asukoht </w:t>
      </w:r>
      <w:r w:rsidR="004E0F8D" w:rsidRPr="00967D43">
        <w:rPr>
          <w:sz w:val="24"/>
          <w:szCs w:val="24"/>
        </w:rPr>
        <w:t>Tallinna mnt 24, Aruküla alevik, Raasiku</w:t>
      </w:r>
      <w:r w:rsidR="009C7C7E" w:rsidRPr="00967D43">
        <w:rPr>
          <w:sz w:val="24"/>
          <w:szCs w:val="24"/>
        </w:rPr>
        <w:t xml:space="preserve"> vald, Harju</w:t>
      </w:r>
      <w:r w:rsidR="004E0F8D" w:rsidRPr="00967D43">
        <w:rPr>
          <w:sz w:val="24"/>
          <w:szCs w:val="24"/>
        </w:rPr>
        <w:t xml:space="preserve"> </w:t>
      </w:r>
      <w:r w:rsidR="009C7C7E" w:rsidRPr="00967D43">
        <w:rPr>
          <w:sz w:val="24"/>
          <w:szCs w:val="24"/>
        </w:rPr>
        <w:t>maa</w:t>
      </w:r>
      <w:r w:rsidR="00032E1C" w:rsidRPr="00967D43">
        <w:rPr>
          <w:sz w:val="24"/>
          <w:szCs w:val="24"/>
        </w:rPr>
        <w:t>kond</w:t>
      </w:r>
      <w:r w:rsidR="00CC63A7" w:rsidRPr="00967D43">
        <w:rPr>
          <w:sz w:val="24"/>
          <w:szCs w:val="24"/>
        </w:rPr>
        <w:t>,</w:t>
      </w:r>
      <w:r w:rsidR="009C7C7E" w:rsidRPr="00967D43">
        <w:rPr>
          <w:sz w:val="24"/>
          <w:szCs w:val="24"/>
        </w:rPr>
        <w:t xml:space="preserve"> 7</w:t>
      </w:r>
      <w:r w:rsidR="00032E1C" w:rsidRPr="00967D43">
        <w:rPr>
          <w:sz w:val="24"/>
          <w:szCs w:val="24"/>
        </w:rPr>
        <w:t>5201,</w:t>
      </w:r>
      <w:r w:rsidR="00CC63A7" w:rsidRPr="00967D43">
        <w:rPr>
          <w:sz w:val="24"/>
          <w:szCs w:val="24"/>
        </w:rPr>
        <w:t xml:space="preserve"> </w:t>
      </w:r>
      <w:r w:rsidR="009747CB" w:rsidRPr="00967D43">
        <w:rPr>
          <w:sz w:val="24"/>
          <w:szCs w:val="24"/>
        </w:rPr>
        <w:t>(</w:t>
      </w:r>
      <w:r w:rsidR="00CC63A7" w:rsidRPr="00967D43">
        <w:rPr>
          <w:sz w:val="24"/>
          <w:szCs w:val="24"/>
        </w:rPr>
        <w:t xml:space="preserve">edaspidi </w:t>
      </w:r>
      <w:r w:rsidR="007C0F95" w:rsidRPr="00967D43">
        <w:rPr>
          <w:sz w:val="24"/>
          <w:szCs w:val="24"/>
        </w:rPr>
        <w:t>„</w:t>
      </w:r>
      <w:r w:rsidR="007C0F95" w:rsidRPr="00967D43">
        <w:rPr>
          <w:b/>
          <w:sz w:val="24"/>
          <w:szCs w:val="24"/>
        </w:rPr>
        <w:t>R</w:t>
      </w:r>
      <w:r w:rsidR="00C137A0" w:rsidRPr="00967D43">
        <w:rPr>
          <w:b/>
          <w:sz w:val="24"/>
          <w:szCs w:val="24"/>
        </w:rPr>
        <w:t>endileandja</w:t>
      </w:r>
      <w:r w:rsidR="007C0F95" w:rsidRPr="00967D43">
        <w:rPr>
          <w:b/>
          <w:sz w:val="24"/>
          <w:szCs w:val="24"/>
        </w:rPr>
        <w:t>“</w:t>
      </w:r>
      <w:r w:rsidR="009747CB" w:rsidRPr="00967D43">
        <w:rPr>
          <w:sz w:val="24"/>
          <w:szCs w:val="24"/>
        </w:rPr>
        <w:t>)</w:t>
      </w:r>
      <w:r w:rsidR="00CC63A7" w:rsidRPr="00967D43">
        <w:rPr>
          <w:sz w:val="24"/>
          <w:szCs w:val="24"/>
        </w:rPr>
        <w:t>,</w:t>
      </w:r>
      <w:r w:rsidR="00CC63A7" w:rsidRPr="00967D43">
        <w:rPr>
          <w:b/>
          <w:sz w:val="24"/>
          <w:szCs w:val="24"/>
        </w:rPr>
        <w:t xml:space="preserve"> </w:t>
      </w:r>
      <w:r w:rsidR="00CC63A7" w:rsidRPr="00967D43">
        <w:rPr>
          <w:sz w:val="24"/>
          <w:szCs w:val="24"/>
        </w:rPr>
        <w:t>mille esindajana tegutseb</w:t>
      </w:r>
      <w:r w:rsidR="000755A8" w:rsidRPr="00967D43">
        <w:rPr>
          <w:sz w:val="24"/>
          <w:szCs w:val="24"/>
        </w:rPr>
        <w:t xml:space="preserve"> </w:t>
      </w:r>
      <w:r w:rsidR="00032E1C" w:rsidRPr="00967D43">
        <w:rPr>
          <w:sz w:val="24"/>
          <w:szCs w:val="24"/>
        </w:rPr>
        <w:t>põhimääruse</w:t>
      </w:r>
      <w:r w:rsidR="000755A8" w:rsidRPr="00967D43">
        <w:rPr>
          <w:sz w:val="24"/>
          <w:szCs w:val="24"/>
        </w:rPr>
        <w:t xml:space="preserve"> alusel</w:t>
      </w:r>
      <w:r w:rsidR="00CC63A7" w:rsidRPr="00967D43">
        <w:rPr>
          <w:b/>
          <w:sz w:val="24"/>
          <w:szCs w:val="24"/>
        </w:rPr>
        <w:t xml:space="preserve"> </w:t>
      </w:r>
      <w:r w:rsidR="00032E1C" w:rsidRPr="00967D43">
        <w:rPr>
          <w:sz w:val="24"/>
          <w:szCs w:val="24"/>
        </w:rPr>
        <w:t>vallavanem Raivo Uukkivi</w:t>
      </w:r>
      <w:r w:rsidR="00B13A6A" w:rsidRPr="00967D43">
        <w:rPr>
          <w:sz w:val="24"/>
          <w:szCs w:val="24"/>
        </w:rPr>
        <w:t>,</w:t>
      </w:r>
      <w:r w:rsidR="009747CB" w:rsidRPr="00967D43">
        <w:rPr>
          <w:sz w:val="24"/>
          <w:szCs w:val="24"/>
        </w:rPr>
        <w:t xml:space="preserve"> ühelt poolt</w:t>
      </w:r>
    </w:p>
    <w:p w14:paraId="4562B40D" w14:textId="77777777" w:rsidR="009747CB" w:rsidRPr="00967D43" w:rsidRDefault="009747CB" w:rsidP="009747CB">
      <w:pPr>
        <w:jc w:val="both"/>
        <w:rPr>
          <w:b/>
          <w:sz w:val="24"/>
          <w:szCs w:val="24"/>
        </w:rPr>
      </w:pPr>
    </w:p>
    <w:p w14:paraId="76A23667" w14:textId="77777777" w:rsidR="009747CB" w:rsidRPr="00967D43" w:rsidRDefault="00CC63A7" w:rsidP="009747CB">
      <w:pPr>
        <w:jc w:val="both"/>
        <w:rPr>
          <w:iCs/>
          <w:sz w:val="24"/>
          <w:szCs w:val="24"/>
        </w:rPr>
      </w:pPr>
      <w:r w:rsidRPr="00967D43">
        <w:rPr>
          <w:sz w:val="24"/>
          <w:szCs w:val="24"/>
        </w:rPr>
        <w:t>ja</w:t>
      </w:r>
      <w:r w:rsidR="009747CB" w:rsidRPr="00967D43">
        <w:rPr>
          <w:b/>
          <w:sz w:val="24"/>
          <w:szCs w:val="24"/>
        </w:rPr>
        <w:t xml:space="preserve"> </w:t>
      </w:r>
    </w:p>
    <w:p w14:paraId="480E0BE6" w14:textId="77777777" w:rsidR="009747CB" w:rsidRPr="00967D43" w:rsidRDefault="009747CB" w:rsidP="009747CB">
      <w:pPr>
        <w:jc w:val="both"/>
        <w:rPr>
          <w:iCs/>
          <w:sz w:val="24"/>
          <w:szCs w:val="24"/>
        </w:rPr>
      </w:pPr>
    </w:p>
    <w:p w14:paraId="5DEB4168" w14:textId="7258DE47" w:rsidR="009747CB" w:rsidRPr="00967D43" w:rsidRDefault="009C7C7E" w:rsidP="009C7C7E">
      <w:pPr>
        <w:jc w:val="both"/>
        <w:rPr>
          <w:iCs/>
          <w:sz w:val="24"/>
          <w:szCs w:val="24"/>
        </w:rPr>
      </w:pPr>
      <w:r w:rsidRPr="00967D43">
        <w:rPr>
          <w:b/>
          <w:sz w:val="24"/>
          <w:szCs w:val="24"/>
        </w:rPr>
        <w:t xml:space="preserve">SW ENERGIA OÜ, </w:t>
      </w:r>
      <w:r w:rsidRPr="00967D43">
        <w:rPr>
          <w:sz w:val="24"/>
          <w:szCs w:val="24"/>
        </w:rPr>
        <w:t xml:space="preserve">registrikood 10552918, asukoht Tehnika 1, Paikuse alev, Paikuse vald, Pärnumaa, 86602, </w:t>
      </w:r>
      <w:r w:rsidR="009747CB" w:rsidRPr="00967D43">
        <w:rPr>
          <w:sz w:val="24"/>
          <w:szCs w:val="24"/>
        </w:rPr>
        <w:t>(</w:t>
      </w:r>
      <w:r w:rsidR="00CC63A7" w:rsidRPr="00967D43">
        <w:rPr>
          <w:sz w:val="24"/>
          <w:szCs w:val="24"/>
        </w:rPr>
        <w:t xml:space="preserve">edaspidi </w:t>
      </w:r>
      <w:r w:rsidR="007C0F95" w:rsidRPr="00967D43">
        <w:rPr>
          <w:b/>
          <w:sz w:val="24"/>
          <w:szCs w:val="24"/>
        </w:rPr>
        <w:t>R</w:t>
      </w:r>
      <w:r w:rsidR="00C137A0" w:rsidRPr="00967D43">
        <w:rPr>
          <w:b/>
          <w:sz w:val="24"/>
          <w:szCs w:val="24"/>
        </w:rPr>
        <w:t>entnik</w:t>
      </w:r>
      <w:r w:rsidR="007C0F95" w:rsidRPr="00967D43">
        <w:rPr>
          <w:sz w:val="24"/>
          <w:szCs w:val="24"/>
        </w:rPr>
        <w:t>; Rendileandja ja Rentnik edaspidi koos</w:t>
      </w:r>
      <w:r w:rsidR="007C0F95" w:rsidRPr="00967D43">
        <w:rPr>
          <w:b/>
          <w:sz w:val="24"/>
          <w:szCs w:val="24"/>
        </w:rPr>
        <w:t xml:space="preserve"> „Pooled“ </w:t>
      </w:r>
      <w:r w:rsidR="007C0F95" w:rsidRPr="00967D43">
        <w:rPr>
          <w:sz w:val="24"/>
          <w:szCs w:val="24"/>
        </w:rPr>
        <w:t>ja eraldi</w:t>
      </w:r>
      <w:r w:rsidR="007C0F95" w:rsidRPr="00967D43">
        <w:rPr>
          <w:b/>
          <w:sz w:val="24"/>
          <w:szCs w:val="24"/>
        </w:rPr>
        <w:t xml:space="preserve"> „Pool“</w:t>
      </w:r>
      <w:r w:rsidR="009747CB" w:rsidRPr="00967D43">
        <w:rPr>
          <w:sz w:val="24"/>
          <w:szCs w:val="24"/>
        </w:rPr>
        <w:t>)</w:t>
      </w:r>
      <w:r w:rsidR="00CC63A7" w:rsidRPr="00967D43">
        <w:rPr>
          <w:sz w:val="24"/>
          <w:szCs w:val="24"/>
        </w:rPr>
        <w:t>, mille esindajana tegutseb</w:t>
      </w:r>
      <w:r w:rsidR="000755A8" w:rsidRPr="00967D43">
        <w:rPr>
          <w:sz w:val="24"/>
          <w:szCs w:val="24"/>
        </w:rPr>
        <w:t xml:space="preserve"> põhikirja alusel</w:t>
      </w:r>
      <w:r w:rsidR="00CC63A7" w:rsidRPr="00967D43">
        <w:rPr>
          <w:sz w:val="24"/>
          <w:szCs w:val="24"/>
        </w:rPr>
        <w:t xml:space="preserve"> juhatuse liige</w:t>
      </w:r>
      <w:r w:rsidR="00CA0532" w:rsidRPr="00967D43">
        <w:rPr>
          <w:sz w:val="24"/>
          <w:szCs w:val="24"/>
        </w:rPr>
        <w:t xml:space="preserve"> Mait Pärg</w:t>
      </w:r>
      <w:r w:rsidR="00CC63A7" w:rsidRPr="00967D43">
        <w:rPr>
          <w:iCs/>
          <w:sz w:val="24"/>
          <w:szCs w:val="24"/>
        </w:rPr>
        <w:t xml:space="preserve">, </w:t>
      </w:r>
      <w:r w:rsidR="009747CB" w:rsidRPr="00967D43">
        <w:rPr>
          <w:iCs/>
          <w:sz w:val="24"/>
          <w:szCs w:val="24"/>
        </w:rPr>
        <w:t>teiselt poolt,</w:t>
      </w:r>
    </w:p>
    <w:p w14:paraId="25391E3B" w14:textId="77777777" w:rsidR="009747CB" w:rsidRPr="00967D43" w:rsidRDefault="009747CB" w:rsidP="009747CB">
      <w:pPr>
        <w:jc w:val="both"/>
        <w:rPr>
          <w:iCs/>
          <w:sz w:val="24"/>
          <w:szCs w:val="24"/>
        </w:rPr>
      </w:pPr>
    </w:p>
    <w:p w14:paraId="1B49830B" w14:textId="106183AE" w:rsidR="00CC63A7" w:rsidRPr="00967D43" w:rsidRDefault="00CC63A7" w:rsidP="009747CB">
      <w:pPr>
        <w:jc w:val="both"/>
        <w:rPr>
          <w:sz w:val="24"/>
          <w:szCs w:val="24"/>
        </w:rPr>
      </w:pPr>
      <w:r w:rsidRPr="00967D43">
        <w:rPr>
          <w:sz w:val="24"/>
          <w:szCs w:val="24"/>
        </w:rPr>
        <w:t>sõlmisid rendilepingu</w:t>
      </w:r>
      <w:r w:rsidR="009747CB" w:rsidRPr="00967D43">
        <w:rPr>
          <w:sz w:val="24"/>
          <w:szCs w:val="24"/>
        </w:rPr>
        <w:t xml:space="preserve"> </w:t>
      </w:r>
      <w:r w:rsidR="00334ABD" w:rsidRPr="00967D43">
        <w:rPr>
          <w:sz w:val="24"/>
          <w:szCs w:val="24"/>
        </w:rPr>
        <w:t>(edaspidi</w:t>
      </w:r>
      <w:r w:rsidR="00093CCD" w:rsidRPr="00967D43">
        <w:rPr>
          <w:sz w:val="24"/>
          <w:szCs w:val="24"/>
        </w:rPr>
        <w:t>:</w:t>
      </w:r>
      <w:r w:rsidR="00334ABD" w:rsidRPr="00967D43">
        <w:rPr>
          <w:sz w:val="24"/>
          <w:szCs w:val="24"/>
        </w:rPr>
        <w:t xml:space="preserve"> </w:t>
      </w:r>
      <w:r w:rsidR="00484CF8" w:rsidRPr="00967D43">
        <w:rPr>
          <w:b/>
          <w:sz w:val="24"/>
          <w:szCs w:val="24"/>
        </w:rPr>
        <w:t>„L</w:t>
      </w:r>
      <w:r w:rsidR="00334ABD" w:rsidRPr="00967D43">
        <w:rPr>
          <w:b/>
          <w:sz w:val="24"/>
          <w:szCs w:val="24"/>
        </w:rPr>
        <w:t>eping</w:t>
      </w:r>
      <w:r w:rsidR="00484CF8" w:rsidRPr="00967D43">
        <w:rPr>
          <w:b/>
          <w:sz w:val="24"/>
          <w:szCs w:val="24"/>
        </w:rPr>
        <w:t>“</w:t>
      </w:r>
      <w:r w:rsidR="00334ABD" w:rsidRPr="00967D43">
        <w:rPr>
          <w:sz w:val="24"/>
          <w:szCs w:val="24"/>
        </w:rPr>
        <w:t xml:space="preserve">) </w:t>
      </w:r>
      <w:r w:rsidR="009747CB" w:rsidRPr="00967D43">
        <w:rPr>
          <w:sz w:val="24"/>
          <w:szCs w:val="24"/>
        </w:rPr>
        <w:t>alljärgnevas</w:t>
      </w:r>
      <w:r w:rsidR="00107855" w:rsidRPr="00967D43">
        <w:rPr>
          <w:sz w:val="24"/>
          <w:szCs w:val="24"/>
        </w:rPr>
        <w:t>:</w:t>
      </w:r>
    </w:p>
    <w:p w14:paraId="56B7DCF0" w14:textId="77777777" w:rsidR="00213F21" w:rsidRPr="00967D43" w:rsidRDefault="00213F21" w:rsidP="00213F21">
      <w:pPr>
        <w:rPr>
          <w:sz w:val="24"/>
          <w:szCs w:val="24"/>
        </w:rPr>
      </w:pPr>
    </w:p>
    <w:p w14:paraId="66A3D9A6" w14:textId="77777777" w:rsidR="00A37D87" w:rsidRPr="00967D43" w:rsidRDefault="00A37D87" w:rsidP="00213F21">
      <w:pPr>
        <w:rPr>
          <w:sz w:val="24"/>
          <w:szCs w:val="24"/>
        </w:rPr>
      </w:pPr>
    </w:p>
    <w:p w14:paraId="36E1ACD1" w14:textId="77777777" w:rsidR="00CC63A7" w:rsidRPr="00967D43" w:rsidRDefault="00110B39" w:rsidP="00C04B01">
      <w:pPr>
        <w:pStyle w:val="Pealkiri1"/>
        <w:widowControl/>
        <w:numPr>
          <w:ilvl w:val="0"/>
          <w:numId w:val="15"/>
        </w:numPr>
        <w:tabs>
          <w:tab w:val="clear" w:pos="360"/>
          <w:tab w:val="left" w:pos="284"/>
        </w:tabs>
        <w:spacing w:before="0"/>
        <w:ind w:left="0" w:firstLine="0"/>
        <w:rPr>
          <w:szCs w:val="24"/>
        </w:rPr>
      </w:pPr>
      <w:r w:rsidRPr="00967D43">
        <w:rPr>
          <w:szCs w:val="24"/>
        </w:rPr>
        <w:t>Lepingu objekt</w:t>
      </w:r>
      <w:r w:rsidR="00AF2690" w:rsidRPr="00967D43">
        <w:rPr>
          <w:szCs w:val="24"/>
        </w:rPr>
        <w:t xml:space="preserve"> ja tähtaeg</w:t>
      </w:r>
    </w:p>
    <w:p w14:paraId="0AAF9CE7" w14:textId="0D0A8328" w:rsidR="00C04B01" w:rsidRPr="00004354" w:rsidRDefault="00CC63A7" w:rsidP="00490AC6">
      <w:pPr>
        <w:pStyle w:val="Pealkiri2"/>
        <w:widowControl/>
        <w:numPr>
          <w:ilvl w:val="1"/>
          <w:numId w:val="15"/>
        </w:numPr>
        <w:tabs>
          <w:tab w:val="clear" w:pos="360"/>
          <w:tab w:val="left" w:pos="426"/>
        </w:tabs>
        <w:spacing w:before="0"/>
        <w:ind w:left="0" w:firstLine="0"/>
        <w:rPr>
          <w:szCs w:val="24"/>
        </w:rPr>
      </w:pPr>
      <w:r w:rsidRPr="00004354">
        <w:rPr>
          <w:szCs w:val="24"/>
        </w:rPr>
        <w:t>Lepingu objektiks on</w:t>
      </w:r>
      <w:r w:rsidR="00A37D87" w:rsidRPr="00004354">
        <w:rPr>
          <w:szCs w:val="24"/>
        </w:rPr>
        <w:t xml:space="preserve"> </w:t>
      </w:r>
      <w:r w:rsidR="000750D5" w:rsidRPr="00004354">
        <w:rPr>
          <w:szCs w:val="24"/>
        </w:rPr>
        <w:t xml:space="preserve">Rendileandjale </w:t>
      </w:r>
      <w:r w:rsidR="00A37D87" w:rsidRPr="00004354">
        <w:rPr>
          <w:szCs w:val="24"/>
        </w:rPr>
        <w:t>kuuluv</w:t>
      </w:r>
      <w:r w:rsidR="0082422A" w:rsidRPr="00004354">
        <w:rPr>
          <w:szCs w:val="24"/>
        </w:rPr>
        <w:t>a</w:t>
      </w:r>
      <w:r w:rsidR="00CF4F36" w:rsidRPr="00004354">
        <w:rPr>
          <w:szCs w:val="24"/>
        </w:rPr>
        <w:t>l</w:t>
      </w:r>
      <w:r w:rsidR="00A37D87" w:rsidRPr="00004354">
        <w:rPr>
          <w:szCs w:val="24"/>
        </w:rPr>
        <w:t xml:space="preserve"> </w:t>
      </w:r>
      <w:r w:rsidR="001E2210" w:rsidRPr="00004354">
        <w:rPr>
          <w:szCs w:val="24"/>
        </w:rPr>
        <w:t>kinnistu</w:t>
      </w:r>
      <w:r w:rsidR="00CF4F36" w:rsidRPr="00004354">
        <w:rPr>
          <w:szCs w:val="24"/>
        </w:rPr>
        <w:t>l</w:t>
      </w:r>
      <w:r w:rsidR="001E2210" w:rsidRPr="00004354">
        <w:rPr>
          <w:szCs w:val="24"/>
        </w:rPr>
        <w:t xml:space="preserve"> aadressiga Tallinna mnt 19/3, Raasiku alevik, Raasiku vald, Harjumaa </w:t>
      </w:r>
      <w:r w:rsidR="00A37D87" w:rsidRPr="00004354">
        <w:rPr>
          <w:szCs w:val="24"/>
        </w:rPr>
        <w:t>(</w:t>
      </w:r>
      <w:r w:rsidR="00D40676" w:rsidRPr="00004354">
        <w:rPr>
          <w:szCs w:val="24"/>
        </w:rPr>
        <w:t xml:space="preserve">katastritunnus </w:t>
      </w:r>
      <w:r w:rsidR="00490AC6" w:rsidRPr="00004354">
        <w:rPr>
          <w:szCs w:val="24"/>
        </w:rPr>
        <w:t>65101:007:0083</w:t>
      </w:r>
      <w:r w:rsidR="00D40676" w:rsidRPr="00004354">
        <w:rPr>
          <w:szCs w:val="24"/>
        </w:rPr>
        <w:t xml:space="preserve">; </w:t>
      </w:r>
      <w:r w:rsidR="00A37D87" w:rsidRPr="00004354">
        <w:rPr>
          <w:szCs w:val="24"/>
        </w:rPr>
        <w:t xml:space="preserve">kinnistusraamatu </w:t>
      </w:r>
      <w:r w:rsidR="006509DE" w:rsidRPr="00004354">
        <w:rPr>
          <w:szCs w:val="24"/>
        </w:rPr>
        <w:t xml:space="preserve">registriosa </w:t>
      </w:r>
      <w:r w:rsidR="00A37D87" w:rsidRPr="00004354">
        <w:rPr>
          <w:szCs w:val="24"/>
        </w:rPr>
        <w:t xml:space="preserve">nr </w:t>
      </w:r>
      <w:r w:rsidR="00490AC6" w:rsidRPr="00004354">
        <w:rPr>
          <w:szCs w:val="24"/>
        </w:rPr>
        <w:t>7612702</w:t>
      </w:r>
      <w:r w:rsidR="00A37D87" w:rsidRPr="00004354">
        <w:rPr>
          <w:szCs w:val="24"/>
        </w:rPr>
        <w:t xml:space="preserve">, </w:t>
      </w:r>
      <w:r w:rsidR="00D8323F" w:rsidRPr="00004354">
        <w:rPr>
          <w:szCs w:val="24"/>
        </w:rPr>
        <w:t xml:space="preserve">pindala </w:t>
      </w:r>
      <w:r w:rsidR="00490AC6" w:rsidRPr="00004354">
        <w:rPr>
          <w:szCs w:val="24"/>
        </w:rPr>
        <w:t>7807</w:t>
      </w:r>
      <w:r w:rsidR="00D8323F" w:rsidRPr="00004354">
        <w:rPr>
          <w:szCs w:val="24"/>
        </w:rPr>
        <w:t xml:space="preserve"> m</w:t>
      </w:r>
      <w:r w:rsidR="00D8323F" w:rsidRPr="00004354">
        <w:rPr>
          <w:szCs w:val="24"/>
          <w:vertAlign w:val="superscript"/>
        </w:rPr>
        <w:t>2</w:t>
      </w:r>
      <w:r w:rsidR="007009E5" w:rsidRPr="00004354">
        <w:rPr>
          <w:szCs w:val="24"/>
        </w:rPr>
        <w:t>)</w:t>
      </w:r>
      <w:r w:rsidR="00490AC6" w:rsidRPr="00004354">
        <w:rPr>
          <w:szCs w:val="24"/>
        </w:rPr>
        <w:t xml:space="preserve"> </w:t>
      </w:r>
      <w:r w:rsidR="00CF4F36" w:rsidRPr="00004354">
        <w:rPr>
          <w:szCs w:val="24"/>
        </w:rPr>
        <w:t xml:space="preserve">asuv </w:t>
      </w:r>
      <w:r w:rsidR="00490AC6" w:rsidRPr="00004354">
        <w:rPr>
          <w:szCs w:val="24"/>
        </w:rPr>
        <w:t>asendiplaanil</w:t>
      </w:r>
      <w:r w:rsidR="00CF4F36" w:rsidRPr="00004354">
        <w:rPr>
          <w:szCs w:val="24"/>
        </w:rPr>
        <w:t xml:space="preserve"> (</w:t>
      </w:r>
      <w:r w:rsidR="003028EC" w:rsidRPr="00004354">
        <w:rPr>
          <w:szCs w:val="24"/>
        </w:rPr>
        <w:t xml:space="preserve">vt: </w:t>
      </w:r>
      <w:r w:rsidR="003028EC" w:rsidRPr="00004354">
        <w:rPr>
          <w:b/>
          <w:szCs w:val="24"/>
        </w:rPr>
        <w:t>„L</w:t>
      </w:r>
      <w:r w:rsidR="00CF4F36" w:rsidRPr="00004354">
        <w:rPr>
          <w:b/>
          <w:szCs w:val="24"/>
        </w:rPr>
        <w:t>isa 1</w:t>
      </w:r>
      <w:r w:rsidR="003028EC" w:rsidRPr="00004354">
        <w:rPr>
          <w:b/>
          <w:szCs w:val="24"/>
        </w:rPr>
        <w:t>“</w:t>
      </w:r>
      <w:r w:rsidR="00CF4F36" w:rsidRPr="00004354">
        <w:rPr>
          <w:szCs w:val="24"/>
        </w:rPr>
        <w:t>)</w:t>
      </w:r>
      <w:r w:rsidR="00490AC6" w:rsidRPr="00004354">
        <w:rPr>
          <w:szCs w:val="24"/>
        </w:rPr>
        <w:t xml:space="preserve"> </w:t>
      </w:r>
      <w:r w:rsidR="00CF4F36" w:rsidRPr="00004354">
        <w:rPr>
          <w:szCs w:val="24"/>
        </w:rPr>
        <w:t xml:space="preserve">punasega </w:t>
      </w:r>
      <w:r w:rsidR="00490AC6" w:rsidRPr="00004354">
        <w:rPr>
          <w:szCs w:val="24"/>
        </w:rPr>
        <w:t xml:space="preserve">tähistatud ala (edaspidi </w:t>
      </w:r>
      <w:r w:rsidR="000750D5" w:rsidRPr="00004354">
        <w:rPr>
          <w:b/>
          <w:szCs w:val="24"/>
        </w:rPr>
        <w:t>„V</w:t>
      </w:r>
      <w:r w:rsidR="00490AC6" w:rsidRPr="00004354">
        <w:rPr>
          <w:b/>
          <w:szCs w:val="24"/>
        </w:rPr>
        <w:t>ara</w:t>
      </w:r>
      <w:r w:rsidR="000750D5" w:rsidRPr="00004354">
        <w:rPr>
          <w:b/>
          <w:szCs w:val="24"/>
        </w:rPr>
        <w:t>“</w:t>
      </w:r>
      <w:r w:rsidR="00490AC6" w:rsidRPr="00004354">
        <w:rPr>
          <w:szCs w:val="24"/>
        </w:rPr>
        <w:t>)</w:t>
      </w:r>
      <w:r w:rsidR="009357F9" w:rsidRPr="00004354">
        <w:rPr>
          <w:szCs w:val="24"/>
        </w:rPr>
        <w:t xml:space="preserve">. </w:t>
      </w:r>
    </w:p>
    <w:p w14:paraId="0E230EA1" w14:textId="37BCA599" w:rsidR="00C04B01" w:rsidRPr="00967D43" w:rsidRDefault="00C137A0" w:rsidP="00C04B01">
      <w:pPr>
        <w:pStyle w:val="Pealkiri2"/>
        <w:widowControl/>
        <w:numPr>
          <w:ilvl w:val="1"/>
          <w:numId w:val="15"/>
        </w:numPr>
        <w:tabs>
          <w:tab w:val="clear" w:pos="360"/>
          <w:tab w:val="left" w:pos="426"/>
        </w:tabs>
        <w:spacing w:before="0"/>
        <w:ind w:left="0" w:firstLine="0"/>
        <w:rPr>
          <w:szCs w:val="24"/>
        </w:rPr>
      </w:pPr>
      <w:r w:rsidRPr="00967D43">
        <w:rPr>
          <w:szCs w:val="24"/>
        </w:rPr>
        <w:t>Rendileandja</w:t>
      </w:r>
      <w:r w:rsidR="00C04B01" w:rsidRPr="00967D43">
        <w:rPr>
          <w:szCs w:val="24"/>
        </w:rPr>
        <w:t xml:space="preserve"> annab </w:t>
      </w:r>
      <w:r w:rsidR="00093CCD" w:rsidRPr="00967D43">
        <w:rPr>
          <w:szCs w:val="24"/>
        </w:rPr>
        <w:t>R</w:t>
      </w:r>
      <w:r w:rsidRPr="00967D43">
        <w:rPr>
          <w:szCs w:val="24"/>
        </w:rPr>
        <w:t>entnik</w:t>
      </w:r>
      <w:r w:rsidR="00146118" w:rsidRPr="00967D43">
        <w:rPr>
          <w:szCs w:val="24"/>
        </w:rPr>
        <w:t>ule</w:t>
      </w:r>
      <w:r w:rsidR="00C04B01" w:rsidRPr="00967D43">
        <w:rPr>
          <w:szCs w:val="24"/>
        </w:rPr>
        <w:t xml:space="preserve"> õiguse kasutada </w:t>
      </w:r>
      <w:r w:rsidR="00093CCD" w:rsidRPr="00967D43">
        <w:rPr>
          <w:szCs w:val="24"/>
        </w:rPr>
        <w:t>V</w:t>
      </w:r>
      <w:r w:rsidR="00146118" w:rsidRPr="00967D43">
        <w:rPr>
          <w:szCs w:val="24"/>
        </w:rPr>
        <w:t>ara</w:t>
      </w:r>
      <w:r w:rsidR="00DD67D0" w:rsidRPr="00967D43">
        <w:rPr>
          <w:szCs w:val="24"/>
        </w:rPr>
        <w:t xml:space="preserve"> ning </w:t>
      </w:r>
      <w:r w:rsidR="00093CCD" w:rsidRPr="00967D43">
        <w:rPr>
          <w:szCs w:val="24"/>
        </w:rPr>
        <w:t>R</w:t>
      </w:r>
      <w:r w:rsidRPr="00967D43">
        <w:rPr>
          <w:szCs w:val="24"/>
        </w:rPr>
        <w:t>entnik</w:t>
      </w:r>
      <w:r w:rsidR="00C04B01" w:rsidRPr="00967D43">
        <w:rPr>
          <w:szCs w:val="24"/>
        </w:rPr>
        <w:t xml:space="preserve"> kohustub selle eest maksma </w:t>
      </w:r>
      <w:r w:rsidR="00093CCD" w:rsidRPr="00967D43">
        <w:rPr>
          <w:szCs w:val="24"/>
        </w:rPr>
        <w:t>R</w:t>
      </w:r>
      <w:r w:rsidRPr="00967D43">
        <w:rPr>
          <w:szCs w:val="24"/>
        </w:rPr>
        <w:t>endileandja</w:t>
      </w:r>
      <w:r w:rsidR="00146118" w:rsidRPr="00967D43">
        <w:rPr>
          <w:szCs w:val="24"/>
        </w:rPr>
        <w:t>le</w:t>
      </w:r>
      <w:r w:rsidR="00C04B01" w:rsidRPr="00967D43">
        <w:rPr>
          <w:szCs w:val="24"/>
        </w:rPr>
        <w:t xml:space="preserve"> tasu (</w:t>
      </w:r>
      <w:r w:rsidR="00DD67D0" w:rsidRPr="00967D43">
        <w:rPr>
          <w:szCs w:val="24"/>
        </w:rPr>
        <w:t xml:space="preserve">edaspidi </w:t>
      </w:r>
      <w:r w:rsidR="00093CCD" w:rsidRPr="00967D43">
        <w:rPr>
          <w:b/>
          <w:szCs w:val="24"/>
        </w:rPr>
        <w:t>„R</w:t>
      </w:r>
      <w:r w:rsidR="00C04B01" w:rsidRPr="00967D43">
        <w:rPr>
          <w:b/>
          <w:szCs w:val="24"/>
        </w:rPr>
        <w:t>ent</w:t>
      </w:r>
      <w:r w:rsidR="00093CCD" w:rsidRPr="00967D43">
        <w:rPr>
          <w:b/>
          <w:szCs w:val="24"/>
        </w:rPr>
        <w:t>“</w:t>
      </w:r>
      <w:r w:rsidR="00C04B01" w:rsidRPr="00967D43">
        <w:rPr>
          <w:szCs w:val="24"/>
        </w:rPr>
        <w:t>).</w:t>
      </w:r>
    </w:p>
    <w:p w14:paraId="5EFF3507" w14:textId="7B2919FC" w:rsidR="006065E7" w:rsidRPr="00F26322" w:rsidRDefault="006065E7" w:rsidP="00DD67D0">
      <w:pPr>
        <w:numPr>
          <w:ilvl w:val="1"/>
          <w:numId w:val="15"/>
        </w:numPr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F26322">
        <w:rPr>
          <w:sz w:val="24"/>
          <w:szCs w:val="24"/>
        </w:rPr>
        <w:t xml:space="preserve">Rentnik kasutab </w:t>
      </w:r>
      <w:r w:rsidR="00093CCD" w:rsidRPr="00F26322">
        <w:rPr>
          <w:sz w:val="24"/>
          <w:szCs w:val="24"/>
        </w:rPr>
        <w:t>V</w:t>
      </w:r>
      <w:r w:rsidRPr="00F26322">
        <w:rPr>
          <w:sz w:val="24"/>
          <w:szCs w:val="24"/>
        </w:rPr>
        <w:t xml:space="preserve">ara eesmärgiga </w:t>
      </w:r>
      <w:r w:rsidR="007C7FEF" w:rsidRPr="00F26322">
        <w:rPr>
          <w:sz w:val="24"/>
          <w:szCs w:val="24"/>
        </w:rPr>
        <w:t>ehitada sinna katlamaja</w:t>
      </w:r>
      <w:r w:rsidR="00D61F03" w:rsidRPr="00F26322">
        <w:rPr>
          <w:sz w:val="24"/>
          <w:szCs w:val="24"/>
        </w:rPr>
        <w:t xml:space="preserve"> jm vajalikud ehitised</w:t>
      </w:r>
      <w:r w:rsidR="00652E64" w:rsidRPr="00F26322">
        <w:rPr>
          <w:sz w:val="24"/>
          <w:szCs w:val="24"/>
        </w:rPr>
        <w:t>, mille projekteerimistingimused on määratud Raasiku Vallavalitsuse 14.11.2016 korraldusega nr 325</w:t>
      </w:r>
      <w:r w:rsidR="0025119F" w:rsidRPr="00F26322">
        <w:rPr>
          <w:sz w:val="24"/>
          <w:szCs w:val="24"/>
        </w:rPr>
        <w:t>,</w:t>
      </w:r>
      <w:r w:rsidR="00652E64" w:rsidRPr="00F26322">
        <w:rPr>
          <w:sz w:val="24"/>
          <w:szCs w:val="24"/>
        </w:rPr>
        <w:t xml:space="preserve"> </w:t>
      </w:r>
      <w:r w:rsidR="00F0053F" w:rsidRPr="00F26322">
        <w:rPr>
          <w:sz w:val="24"/>
          <w:szCs w:val="24"/>
        </w:rPr>
        <w:t xml:space="preserve">paigaldada ehitistesse vajalikud seadmed </w:t>
      </w:r>
      <w:r w:rsidR="00652E64" w:rsidRPr="00F26322">
        <w:rPr>
          <w:sz w:val="24"/>
          <w:szCs w:val="24"/>
        </w:rPr>
        <w:t xml:space="preserve">ning </w:t>
      </w:r>
      <w:r w:rsidR="0025119F" w:rsidRPr="00F26322">
        <w:rPr>
          <w:sz w:val="24"/>
          <w:szCs w:val="24"/>
        </w:rPr>
        <w:t xml:space="preserve">paigaldada katlamajast alguse saav </w:t>
      </w:r>
      <w:r w:rsidR="00652E64" w:rsidRPr="00F26322">
        <w:rPr>
          <w:sz w:val="24"/>
          <w:szCs w:val="24"/>
        </w:rPr>
        <w:t>kaugküttetorustik, mille projekteerimistingimused on määratud Raasiku Vallavalitsuse 06.02.2017 korraldusega nr 35,</w:t>
      </w:r>
      <w:r w:rsidR="007C7FEF" w:rsidRPr="00F26322">
        <w:rPr>
          <w:sz w:val="24"/>
          <w:szCs w:val="24"/>
        </w:rPr>
        <w:t xml:space="preserve"> </w:t>
      </w:r>
      <w:r w:rsidRPr="00F26322">
        <w:rPr>
          <w:sz w:val="24"/>
          <w:szCs w:val="24"/>
        </w:rPr>
        <w:t>varusta</w:t>
      </w:r>
      <w:r w:rsidR="007C7FEF" w:rsidRPr="00F26322">
        <w:rPr>
          <w:sz w:val="24"/>
          <w:szCs w:val="24"/>
        </w:rPr>
        <w:t>m</w:t>
      </w:r>
      <w:r w:rsidRPr="00F26322">
        <w:rPr>
          <w:sz w:val="24"/>
          <w:szCs w:val="24"/>
        </w:rPr>
        <w:t>a</w:t>
      </w:r>
      <w:r w:rsidR="007C7FEF" w:rsidRPr="00F26322">
        <w:rPr>
          <w:sz w:val="24"/>
          <w:szCs w:val="24"/>
        </w:rPr>
        <w:t>ks</w:t>
      </w:r>
      <w:r w:rsidRPr="00F26322">
        <w:rPr>
          <w:sz w:val="24"/>
          <w:szCs w:val="24"/>
        </w:rPr>
        <w:t xml:space="preserve"> </w:t>
      </w:r>
      <w:r w:rsidR="00490AC6" w:rsidRPr="00F26322">
        <w:rPr>
          <w:sz w:val="24"/>
          <w:szCs w:val="24"/>
        </w:rPr>
        <w:t xml:space="preserve">Raasiku </w:t>
      </w:r>
      <w:r w:rsidRPr="00F26322">
        <w:rPr>
          <w:sz w:val="24"/>
          <w:szCs w:val="24"/>
        </w:rPr>
        <w:t>valla</w:t>
      </w:r>
      <w:r w:rsidR="00231F7F" w:rsidRPr="00F26322">
        <w:rPr>
          <w:sz w:val="24"/>
          <w:szCs w:val="24"/>
        </w:rPr>
        <w:t xml:space="preserve">s </w:t>
      </w:r>
      <w:r w:rsidR="00490AC6" w:rsidRPr="00F26322">
        <w:rPr>
          <w:sz w:val="24"/>
          <w:szCs w:val="24"/>
        </w:rPr>
        <w:t>Raasiku</w:t>
      </w:r>
      <w:r w:rsidR="00231F7F" w:rsidRPr="00F26322">
        <w:rPr>
          <w:sz w:val="24"/>
          <w:szCs w:val="24"/>
        </w:rPr>
        <w:t xml:space="preserve"> aleviku</w:t>
      </w:r>
      <w:r w:rsidRPr="00F26322">
        <w:rPr>
          <w:sz w:val="24"/>
          <w:szCs w:val="24"/>
        </w:rPr>
        <w:t xml:space="preserve"> </w:t>
      </w:r>
      <w:r w:rsidR="00DC01E3" w:rsidRPr="00F26322">
        <w:rPr>
          <w:sz w:val="24"/>
          <w:szCs w:val="24"/>
        </w:rPr>
        <w:t>kaugkütte</w:t>
      </w:r>
      <w:r w:rsidRPr="00F26322">
        <w:rPr>
          <w:sz w:val="24"/>
          <w:szCs w:val="24"/>
        </w:rPr>
        <w:t>piirkonda soojus</w:t>
      </w:r>
      <w:r w:rsidR="00D8323F" w:rsidRPr="00F26322">
        <w:rPr>
          <w:sz w:val="24"/>
          <w:szCs w:val="24"/>
        </w:rPr>
        <w:t>energiaga</w:t>
      </w:r>
      <w:r w:rsidR="005F1A6D" w:rsidRPr="00F26322">
        <w:rPr>
          <w:sz w:val="24"/>
          <w:szCs w:val="24"/>
        </w:rPr>
        <w:t xml:space="preserve"> (edaspidi </w:t>
      </w:r>
      <w:r w:rsidR="00650559" w:rsidRPr="00F26322">
        <w:rPr>
          <w:sz w:val="24"/>
          <w:szCs w:val="24"/>
        </w:rPr>
        <w:t>„</w:t>
      </w:r>
      <w:r w:rsidR="00093CCD" w:rsidRPr="00F26322">
        <w:rPr>
          <w:b/>
          <w:sz w:val="24"/>
          <w:szCs w:val="24"/>
        </w:rPr>
        <w:t>K</w:t>
      </w:r>
      <w:r w:rsidR="00AF1EDB" w:rsidRPr="00F26322">
        <w:rPr>
          <w:b/>
          <w:sz w:val="24"/>
          <w:szCs w:val="24"/>
        </w:rPr>
        <w:t xml:space="preserve">augküttepiirkonna </w:t>
      </w:r>
      <w:r w:rsidR="005F1A6D" w:rsidRPr="00F26322">
        <w:rPr>
          <w:b/>
          <w:sz w:val="24"/>
          <w:szCs w:val="24"/>
        </w:rPr>
        <w:t>soojusenergiaga varustamine</w:t>
      </w:r>
      <w:r w:rsidR="00650559" w:rsidRPr="00F26322">
        <w:rPr>
          <w:b/>
          <w:sz w:val="24"/>
          <w:szCs w:val="24"/>
        </w:rPr>
        <w:t>“</w:t>
      </w:r>
      <w:r w:rsidR="005F1A6D" w:rsidRPr="00F26322">
        <w:rPr>
          <w:sz w:val="24"/>
          <w:szCs w:val="24"/>
        </w:rPr>
        <w:t>)</w:t>
      </w:r>
      <w:r w:rsidRPr="00F26322">
        <w:rPr>
          <w:sz w:val="24"/>
          <w:szCs w:val="24"/>
        </w:rPr>
        <w:t>.</w:t>
      </w:r>
    </w:p>
    <w:p w14:paraId="4C61425C" w14:textId="65D4887E" w:rsidR="00B43D40" w:rsidRDefault="00B43D40" w:rsidP="00DD67D0">
      <w:pPr>
        <w:numPr>
          <w:ilvl w:val="1"/>
          <w:numId w:val="15"/>
        </w:numPr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Lisaks lubab Rendileandja Rentnikul </w:t>
      </w:r>
      <w:r w:rsidR="00B4678B">
        <w:rPr>
          <w:sz w:val="24"/>
          <w:szCs w:val="24"/>
        </w:rPr>
        <w:t xml:space="preserve">ööpäevaringselt igat liiki transpordivahendiga </w:t>
      </w:r>
      <w:r w:rsidR="00FC0D80">
        <w:rPr>
          <w:sz w:val="24"/>
          <w:szCs w:val="24"/>
        </w:rPr>
        <w:t>(sh sõidu- ja veoauto</w:t>
      </w:r>
      <w:r>
        <w:rPr>
          <w:sz w:val="24"/>
          <w:szCs w:val="24"/>
        </w:rPr>
        <w:t xml:space="preserve">ga) </w:t>
      </w:r>
      <w:r w:rsidR="004126BF">
        <w:rPr>
          <w:sz w:val="24"/>
          <w:szCs w:val="24"/>
        </w:rPr>
        <w:t xml:space="preserve">kasutada </w:t>
      </w:r>
      <w:r>
        <w:rPr>
          <w:sz w:val="24"/>
          <w:szCs w:val="24"/>
        </w:rPr>
        <w:t>asendiplaanil (lisa 1) sinisega märgitud teid.</w:t>
      </w:r>
      <w:r w:rsidR="00913DF4">
        <w:rPr>
          <w:sz w:val="24"/>
          <w:szCs w:val="24"/>
        </w:rPr>
        <w:t xml:space="preserve"> Tasu teede kasutamise eest sisaldub Rendis.</w:t>
      </w:r>
    </w:p>
    <w:p w14:paraId="60448462" w14:textId="13FFAB70" w:rsidR="00726CFA" w:rsidRPr="00726CFA" w:rsidRDefault="00726CFA" w:rsidP="00726CFA">
      <w:pPr>
        <w:numPr>
          <w:ilvl w:val="1"/>
          <w:numId w:val="15"/>
        </w:numPr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 xml:space="preserve">Rendileandja annab Vara </w:t>
      </w:r>
      <w:r w:rsidR="00750651">
        <w:rPr>
          <w:sz w:val="24"/>
          <w:szCs w:val="24"/>
        </w:rPr>
        <w:t xml:space="preserve">ja õiguse kasutada punktis 1.4 nimetatud teid </w:t>
      </w:r>
      <w:r w:rsidRPr="00967D43">
        <w:rPr>
          <w:sz w:val="24"/>
          <w:szCs w:val="24"/>
        </w:rPr>
        <w:t>Rentnikule üle Lepingus märgitud tingimustel ja Vara üleandmise-vastuvõtmise akti allkirjastamisel.</w:t>
      </w:r>
    </w:p>
    <w:p w14:paraId="7FA22548" w14:textId="6D5E9584" w:rsidR="00CB72E9" w:rsidRPr="00A33ED2" w:rsidRDefault="00CC63A7" w:rsidP="00FB7F01">
      <w:pPr>
        <w:numPr>
          <w:ilvl w:val="1"/>
          <w:numId w:val="15"/>
        </w:numPr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A33ED2">
        <w:rPr>
          <w:sz w:val="24"/>
          <w:szCs w:val="24"/>
        </w:rPr>
        <w:t xml:space="preserve">Leping </w:t>
      </w:r>
      <w:r w:rsidR="00AF2690" w:rsidRPr="00A33ED2">
        <w:rPr>
          <w:sz w:val="24"/>
          <w:szCs w:val="24"/>
        </w:rPr>
        <w:t xml:space="preserve">sõlmitakse </w:t>
      </w:r>
      <w:r w:rsidR="00102E81" w:rsidRPr="00A33ED2">
        <w:rPr>
          <w:b/>
          <w:sz w:val="24"/>
          <w:szCs w:val="24"/>
        </w:rPr>
        <w:t xml:space="preserve">tähtajaliselt </w:t>
      </w:r>
      <w:r w:rsidR="001B4C30" w:rsidRPr="00A33ED2">
        <w:rPr>
          <w:sz w:val="24"/>
          <w:szCs w:val="24"/>
        </w:rPr>
        <w:t xml:space="preserve">30 aastaks või kuni </w:t>
      </w:r>
      <w:r w:rsidR="00650559" w:rsidRPr="00A33ED2">
        <w:rPr>
          <w:sz w:val="24"/>
          <w:szCs w:val="24"/>
        </w:rPr>
        <w:t>V</w:t>
      </w:r>
      <w:r w:rsidR="00F667DD" w:rsidRPr="00A33ED2">
        <w:rPr>
          <w:sz w:val="24"/>
          <w:szCs w:val="24"/>
        </w:rPr>
        <w:t>arale</w:t>
      </w:r>
      <w:r w:rsidR="00102E81" w:rsidRPr="00A33ED2">
        <w:rPr>
          <w:sz w:val="24"/>
          <w:szCs w:val="24"/>
        </w:rPr>
        <w:t xml:space="preserve"> </w:t>
      </w:r>
      <w:r w:rsidR="00650559" w:rsidRPr="00A33ED2">
        <w:rPr>
          <w:sz w:val="24"/>
          <w:szCs w:val="24"/>
        </w:rPr>
        <w:t>R</w:t>
      </w:r>
      <w:r w:rsidR="00F667DD" w:rsidRPr="00A33ED2">
        <w:rPr>
          <w:sz w:val="24"/>
          <w:szCs w:val="24"/>
        </w:rPr>
        <w:t xml:space="preserve">entniku kasuks </w:t>
      </w:r>
      <w:r w:rsidR="00102E81" w:rsidRPr="00A33ED2">
        <w:rPr>
          <w:sz w:val="24"/>
          <w:szCs w:val="24"/>
        </w:rPr>
        <w:t>hoonestusõiguse seadmiseni</w:t>
      </w:r>
      <w:r w:rsidR="001B4C30" w:rsidRPr="00A33ED2">
        <w:rPr>
          <w:sz w:val="24"/>
          <w:szCs w:val="24"/>
        </w:rPr>
        <w:t xml:space="preserve"> (varem saabuva sündmuseni)</w:t>
      </w:r>
      <w:r w:rsidR="00874F63" w:rsidRPr="00A33ED2">
        <w:rPr>
          <w:sz w:val="24"/>
          <w:szCs w:val="24"/>
        </w:rPr>
        <w:t xml:space="preserve">. </w:t>
      </w:r>
    </w:p>
    <w:p w14:paraId="7FA33E07" w14:textId="77777777" w:rsidR="009747CB" w:rsidRPr="00967D43" w:rsidRDefault="009747CB" w:rsidP="009747CB">
      <w:pPr>
        <w:jc w:val="both"/>
        <w:rPr>
          <w:sz w:val="24"/>
          <w:szCs w:val="24"/>
        </w:rPr>
      </w:pPr>
    </w:p>
    <w:p w14:paraId="348F8A94" w14:textId="77777777" w:rsidR="00874F63" w:rsidRPr="00967D43" w:rsidRDefault="00874F63" w:rsidP="009747CB">
      <w:pPr>
        <w:jc w:val="both"/>
        <w:rPr>
          <w:sz w:val="24"/>
          <w:szCs w:val="24"/>
        </w:rPr>
      </w:pPr>
    </w:p>
    <w:p w14:paraId="01C4294F" w14:textId="77777777" w:rsidR="00CC63A7" w:rsidRPr="00967D43" w:rsidRDefault="00F30329" w:rsidP="00F30329">
      <w:pPr>
        <w:pStyle w:val="Pealkiri1"/>
        <w:widowControl/>
        <w:numPr>
          <w:ilvl w:val="0"/>
          <w:numId w:val="15"/>
        </w:numPr>
        <w:tabs>
          <w:tab w:val="clear" w:pos="360"/>
          <w:tab w:val="left" w:pos="284"/>
        </w:tabs>
        <w:spacing w:before="0"/>
        <w:ind w:left="0" w:firstLine="0"/>
        <w:rPr>
          <w:szCs w:val="24"/>
        </w:rPr>
      </w:pPr>
      <w:r w:rsidRPr="00967D43">
        <w:rPr>
          <w:szCs w:val="24"/>
        </w:rPr>
        <w:t>Lepingu tasu</w:t>
      </w:r>
    </w:p>
    <w:p w14:paraId="641BFF03" w14:textId="62E2F37F" w:rsidR="00BC3C70" w:rsidRPr="00967D43" w:rsidRDefault="00E45253" w:rsidP="00102E81">
      <w:pPr>
        <w:pStyle w:val="Pealkiri2"/>
        <w:numPr>
          <w:ilvl w:val="1"/>
          <w:numId w:val="15"/>
        </w:numPr>
        <w:tabs>
          <w:tab w:val="clear" w:pos="360"/>
          <w:tab w:val="left" w:pos="426"/>
        </w:tabs>
        <w:spacing w:before="0"/>
        <w:ind w:left="0" w:firstLine="0"/>
        <w:rPr>
          <w:szCs w:val="24"/>
        </w:rPr>
      </w:pPr>
      <w:r w:rsidRPr="00967D43">
        <w:rPr>
          <w:szCs w:val="24"/>
        </w:rPr>
        <w:t>Rentnik</w:t>
      </w:r>
      <w:r w:rsidR="004A36C2" w:rsidRPr="00967D43">
        <w:rPr>
          <w:szCs w:val="24"/>
        </w:rPr>
        <w:t xml:space="preserve"> maksab </w:t>
      </w:r>
      <w:r w:rsidR="00650559" w:rsidRPr="00967D43">
        <w:rPr>
          <w:szCs w:val="24"/>
        </w:rPr>
        <w:t>R</w:t>
      </w:r>
      <w:r w:rsidRPr="00967D43">
        <w:rPr>
          <w:szCs w:val="24"/>
        </w:rPr>
        <w:t xml:space="preserve">endileandjale </w:t>
      </w:r>
      <w:r w:rsidR="00650559" w:rsidRPr="00967D43">
        <w:rPr>
          <w:szCs w:val="24"/>
        </w:rPr>
        <w:t>R</w:t>
      </w:r>
      <w:r w:rsidR="00BC3C70" w:rsidRPr="00967D43">
        <w:rPr>
          <w:szCs w:val="24"/>
        </w:rPr>
        <w:t>enti</w:t>
      </w:r>
      <w:r w:rsidRPr="00967D43">
        <w:rPr>
          <w:szCs w:val="24"/>
        </w:rPr>
        <w:t xml:space="preserve"> </w:t>
      </w:r>
      <w:r w:rsidR="007157DD">
        <w:rPr>
          <w:szCs w:val="24"/>
        </w:rPr>
        <w:t xml:space="preserve">1 </w:t>
      </w:r>
      <w:r w:rsidR="00E92FB2" w:rsidRPr="00967D43">
        <w:rPr>
          <w:szCs w:val="24"/>
        </w:rPr>
        <w:t>eurot</w:t>
      </w:r>
      <w:r w:rsidR="0032692A">
        <w:rPr>
          <w:szCs w:val="24"/>
        </w:rPr>
        <w:t>;</w:t>
      </w:r>
      <w:r w:rsidR="004E206D" w:rsidRPr="00967D43">
        <w:rPr>
          <w:szCs w:val="24"/>
        </w:rPr>
        <w:t xml:space="preserve"> millele lisandub </w:t>
      </w:r>
      <w:r w:rsidR="00102E81" w:rsidRPr="00967D43">
        <w:rPr>
          <w:szCs w:val="24"/>
        </w:rPr>
        <w:t>seaduses ettenähtud käibemaks</w:t>
      </w:r>
      <w:r w:rsidR="0032692A">
        <w:rPr>
          <w:szCs w:val="24"/>
        </w:rPr>
        <w:t xml:space="preserve">, </w:t>
      </w:r>
      <w:r w:rsidR="0032692A" w:rsidRPr="00967D43">
        <w:rPr>
          <w:szCs w:val="24"/>
        </w:rPr>
        <w:t>aastas</w:t>
      </w:r>
      <w:r w:rsidR="00E92FB2" w:rsidRPr="00967D43">
        <w:rPr>
          <w:szCs w:val="24"/>
        </w:rPr>
        <w:t>.</w:t>
      </w:r>
    </w:p>
    <w:p w14:paraId="6A856155" w14:textId="46617A29" w:rsidR="00F30329" w:rsidRPr="00967D43" w:rsidRDefault="00C137A0" w:rsidP="00F30329">
      <w:pPr>
        <w:pStyle w:val="Pealkiri2"/>
        <w:numPr>
          <w:ilvl w:val="1"/>
          <w:numId w:val="15"/>
        </w:numPr>
        <w:tabs>
          <w:tab w:val="clear" w:pos="360"/>
          <w:tab w:val="left" w:pos="426"/>
        </w:tabs>
        <w:spacing w:before="0"/>
        <w:ind w:left="0" w:firstLine="0"/>
        <w:rPr>
          <w:szCs w:val="24"/>
        </w:rPr>
      </w:pPr>
      <w:r w:rsidRPr="00967D43">
        <w:rPr>
          <w:szCs w:val="24"/>
        </w:rPr>
        <w:t>Rentnik</w:t>
      </w:r>
      <w:r w:rsidR="00CC63A7" w:rsidRPr="00967D43">
        <w:rPr>
          <w:szCs w:val="24"/>
        </w:rPr>
        <w:t xml:space="preserve"> maksab </w:t>
      </w:r>
      <w:r w:rsidR="00650559" w:rsidRPr="00967D43">
        <w:rPr>
          <w:szCs w:val="24"/>
        </w:rPr>
        <w:t>R</w:t>
      </w:r>
      <w:r w:rsidR="00CC63A7" w:rsidRPr="00967D43">
        <w:rPr>
          <w:szCs w:val="24"/>
        </w:rPr>
        <w:t xml:space="preserve">enti </w:t>
      </w:r>
      <w:r w:rsidR="00650559" w:rsidRPr="00967D43">
        <w:rPr>
          <w:szCs w:val="24"/>
        </w:rPr>
        <w:t>R</w:t>
      </w:r>
      <w:r w:rsidRPr="00967D43">
        <w:rPr>
          <w:szCs w:val="24"/>
        </w:rPr>
        <w:t>endileandja</w:t>
      </w:r>
      <w:r w:rsidR="00CC63A7" w:rsidRPr="00967D43">
        <w:rPr>
          <w:szCs w:val="24"/>
        </w:rPr>
        <w:t xml:space="preserve"> </w:t>
      </w:r>
      <w:r w:rsidR="00F30329" w:rsidRPr="00967D43">
        <w:rPr>
          <w:szCs w:val="24"/>
        </w:rPr>
        <w:t xml:space="preserve">poolt </w:t>
      </w:r>
      <w:r w:rsidR="00CC63A7" w:rsidRPr="00967D43">
        <w:rPr>
          <w:szCs w:val="24"/>
        </w:rPr>
        <w:t>esitatavate arvete alusel</w:t>
      </w:r>
      <w:r w:rsidR="00F30329" w:rsidRPr="00967D43">
        <w:rPr>
          <w:szCs w:val="24"/>
        </w:rPr>
        <w:t>.</w:t>
      </w:r>
    </w:p>
    <w:p w14:paraId="19F3DB5D" w14:textId="77777777" w:rsidR="00CC63A7" w:rsidRPr="00967D43" w:rsidRDefault="00CC63A7" w:rsidP="009747CB">
      <w:pPr>
        <w:pStyle w:val="Pealkiri2"/>
        <w:widowControl/>
        <w:spacing w:before="0"/>
        <w:rPr>
          <w:b/>
          <w:szCs w:val="24"/>
        </w:rPr>
      </w:pPr>
    </w:p>
    <w:p w14:paraId="3B333E53" w14:textId="77777777" w:rsidR="009747CB" w:rsidRPr="00967D43" w:rsidRDefault="009747CB" w:rsidP="009747CB">
      <w:pPr>
        <w:rPr>
          <w:sz w:val="24"/>
          <w:szCs w:val="24"/>
        </w:rPr>
      </w:pPr>
    </w:p>
    <w:p w14:paraId="37EAD131" w14:textId="77777777" w:rsidR="00CC63A7" w:rsidRPr="00967D43" w:rsidRDefault="00C137A0" w:rsidP="0070438C">
      <w:pPr>
        <w:pStyle w:val="Pealkiri2"/>
        <w:widowControl/>
        <w:numPr>
          <w:ilvl w:val="0"/>
          <w:numId w:val="15"/>
        </w:numPr>
        <w:tabs>
          <w:tab w:val="clear" w:pos="360"/>
          <w:tab w:val="left" w:pos="284"/>
        </w:tabs>
        <w:spacing w:before="0"/>
        <w:ind w:left="0" w:firstLine="0"/>
        <w:rPr>
          <w:b/>
          <w:szCs w:val="24"/>
        </w:rPr>
      </w:pPr>
      <w:r w:rsidRPr="00967D43">
        <w:rPr>
          <w:b/>
          <w:szCs w:val="24"/>
        </w:rPr>
        <w:t>Rentnik</w:t>
      </w:r>
      <w:r w:rsidR="00231F7F" w:rsidRPr="00967D43">
        <w:rPr>
          <w:b/>
          <w:szCs w:val="24"/>
        </w:rPr>
        <w:t>u</w:t>
      </w:r>
      <w:r w:rsidR="00CC63A7" w:rsidRPr="00967D43">
        <w:rPr>
          <w:b/>
          <w:szCs w:val="24"/>
        </w:rPr>
        <w:t xml:space="preserve"> õigused</w:t>
      </w:r>
    </w:p>
    <w:p w14:paraId="6B60BECE" w14:textId="77777777" w:rsidR="005A05E3" w:rsidRPr="00967D43" w:rsidRDefault="005A05E3" w:rsidP="007D4D8A">
      <w:pPr>
        <w:pStyle w:val="Pealkiri3"/>
        <w:widowControl/>
        <w:numPr>
          <w:ilvl w:val="1"/>
          <w:numId w:val="15"/>
        </w:numPr>
        <w:tabs>
          <w:tab w:val="clear" w:pos="360"/>
          <w:tab w:val="num" w:pos="426"/>
        </w:tabs>
        <w:spacing w:before="0"/>
        <w:ind w:left="0" w:firstLine="0"/>
        <w:rPr>
          <w:szCs w:val="24"/>
        </w:rPr>
      </w:pPr>
      <w:r w:rsidRPr="00967D43">
        <w:rPr>
          <w:szCs w:val="24"/>
        </w:rPr>
        <w:t>Rentnikul on õigus sõlmida otselepinguid vee, prügi, elektri</w:t>
      </w:r>
      <w:r w:rsidR="00120149" w:rsidRPr="00967D43">
        <w:rPr>
          <w:szCs w:val="24"/>
        </w:rPr>
        <w:t>, tuha äraveo</w:t>
      </w:r>
      <w:r w:rsidRPr="00967D43">
        <w:rPr>
          <w:szCs w:val="24"/>
        </w:rPr>
        <w:t xml:space="preserve"> ja muude teenuste pakkujatega.</w:t>
      </w:r>
    </w:p>
    <w:p w14:paraId="7984C4F7" w14:textId="4B0A30C0" w:rsidR="00CC63A7" w:rsidRPr="00967D43" w:rsidRDefault="00C137A0" w:rsidP="007D4D8A">
      <w:pPr>
        <w:pStyle w:val="Pealkiri3"/>
        <w:widowControl/>
        <w:numPr>
          <w:ilvl w:val="1"/>
          <w:numId w:val="15"/>
        </w:numPr>
        <w:tabs>
          <w:tab w:val="clear" w:pos="360"/>
          <w:tab w:val="num" w:pos="426"/>
        </w:tabs>
        <w:spacing w:before="0"/>
        <w:ind w:left="0" w:firstLine="0"/>
        <w:rPr>
          <w:szCs w:val="24"/>
        </w:rPr>
      </w:pPr>
      <w:r w:rsidRPr="00967D43">
        <w:rPr>
          <w:szCs w:val="24"/>
        </w:rPr>
        <w:t>Rentnik</w:t>
      </w:r>
      <w:r w:rsidR="00B13680" w:rsidRPr="00967D43">
        <w:rPr>
          <w:szCs w:val="24"/>
        </w:rPr>
        <w:t>ul</w:t>
      </w:r>
      <w:r w:rsidR="00CC63A7" w:rsidRPr="00967D43">
        <w:rPr>
          <w:szCs w:val="24"/>
        </w:rPr>
        <w:t xml:space="preserve"> on</w:t>
      </w:r>
      <w:r w:rsidR="00692F2A" w:rsidRPr="00967D43">
        <w:rPr>
          <w:szCs w:val="24"/>
        </w:rPr>
        <w:t xml:space="preserve"> õigus kasutada </w:t>
      </w:r>
      <w:r w:rsidR="007D4D8A" w:rsidRPr="00967D43">
        <w:rPr>
          <w:szCs w:val="24"/>
        </w:rPr>
        <w:t>V</w:t>
      </w:r>
      <w:r w:rsidR="00B13680" w:rsidRPr="00967D43">
        <w:rPr>
          <w:szCs w:val="24"/>
        </w:rPr>
        <w:t xml:space="preserve">ara </w:t>
      </w:r>
      <w:r w:rsidR="00CC63A7" w:rsidRPr="00967D43">
        <w:rPr>
          <w:szCs w:val="24"/>
        </w:rPr>
        <w:t>oma tegevuse, nime, kaubamärgi vms reklaamimiseks.</w:t>
      </w:r>
    </w:p>
    <w:p w14:paraId="1597C1D6" w14:textId="75B58BF7" w:rsidR="000454F9" w:rsidRPr="004E16D5" w:rsidRDefault="000454F9" w:rsidP="007D4D8A">
      <w:pPr>
        <w:pStyle w:val="Pealkiri3"/>
        <w:widowControl/>
        <w:numPr>
          <w:ilvl w:val="1"/>
          <w:numId w:val="15"/>
        </w:numPr>
        <w:tabs>
          <w:tab w:val="clear" w:pos="360"/>
          <w:tab w:val="num" w:pos="426"/>
        </w:tabs>
        <w:spacing w:before="0"/>
        <w:ind w:left="0" w:firstLine="0"/>
      </w:pPr>
      <w:r w:rsidRPr="004E16D5">
        <w:lastRenderedPageBreak/>
        <w:t xml:space="preserve">Rentnikul on õigus </w:t>
      </w:r>
      <w:r w:rsidR="00D61F03" w:rsidRPr="004E16D5">
        <w:t xml:space="preserve">Kaugküttepiirkonna soojusenergiaga varustamiseks </w:t>
      </w:r>
      <w:r w:rsidR="0025119F" w:rsidRPr="004E16D5">
        <w:t>paigaldada</w:t>
      </w:r>
      <w:r w:rsidRPr="004E16D5">
        <w:t xml:space="preserve"> </w:t>
      </w:r>
      <w:r w:rsidR="00921F2D" w:rsidRPr="004E16D5">
        <w:t xml:space="preserve">Varale punktis </w:t>
      </w:r>
      <w:r w:rsidR="00B7268E" w:rsidRPr="004E16D5">
        <w:t>1.3</w:t>
      </w:r>
      <w:r w:rsidR="0025119F" w:rsidRPr="004E16D5">
        <w:t xml:space="preserve"> nimetatud </w:t>
      </w:r>
      <w:r w:rsidR="00D61F03" w:rsidRPr="004E16D5">
        <w:t>kaugküttetorustik ning ehitada</w:t>
      </w:r>
      <w:r w:rsidR="0025119F" w:rsidRPr="004E16D5">
        <w:t xml:space="preserve"> </w:t>
      </w:r>
      <w:r w:rsidR="00B7268E" w:rsidRPr="004E16D5">
        <w:t xml:space="preserve">punktis 1.3 nimetatud </w:t>
      </w:r>
      <w:r w:rsidR="0025119F" w:rsidRPr="004E16D5">
        <w:t>katlamaja</w:t>
      </w:r>
      <w:r w:rsidR="00921F2D" w:rsidRPr="004E16D5">
        <w:t xml:space="preserve"> jm vajalikud ehitised ning</w:t>
      </w:r>
      <w:r w:rsidR="0025119F" w:rsidRPr="004E16D5">
        <w:t xml:space="preserve"> </w:t>
      </w:r>
      <w:r w:rsidRPr="004E16D5">
        <w:t xml:space="preserve">paigalda </w:t>
      </w:r>
      <w:r w:rsidR="00921F2D" w:rsidRPr="004E16D5">
        <w:t>ehitistesse</w:t>
      </w:r>
      <w:r w:rsidRPr="004E16D5">
        <w:t xml:space="preserve"> </w:t>
      </w:r>
      <w:r w:rsidR="007D4D8A" w:rsidRPr="004E16D5">
        <w:t>K</w:t>
      </w:r>
      <w:r w:rsidRPr="004E16D5">
        <w:t>augküttepiirkonna soojusenergiaga varustamiseks vajalikud seadmed.</w:t>
      </w:r>
    </w:p>
    <w:p w14:paraId="0B600468" w14:textId="29F677A7" w:rsidR="006E1140" w:rsidRPr="00967D43" w:rsidRDefault="00C137A0" w:rsidP="007D4D8A">
      <w:pPr>
        <w:pStyle w:val="Pealkiri3"/>
        <w:widowControl/>
        <w:numPr>
          <w:ilvl w:val="1"/>
          <w:numId w:val="15"/>
        </w:numPr>
        <w:tabs>
          <w:tab w:val="clear" w:pos="360"/>
          <w:tab w:val="num" w:pos="426"/>
        </w:tabs>
        <w:spacing w:before="0"/>
        <w:ind w:left="0" w:firstLine="0"/>
        <w:rPr>
          <w:szCs w:val="24"/>
        </w:rPr>
      </w:pPr>
      <w:r w:rsidRPr="00967D43">
        <w:rPr>
          <w:szCs w:val="24"/>
        </w:rPr>
        <w:t>Rentnik</w:t>
      </w:r>
      <w:r w:rsidR="00B13680" w:rsidRPr="00967D43">
        <w:rPr>
          <w:szCs w:val="24"/>
        </w:rPr>
        <w:t>ul on õigus teha</w:t>
      </w:r>
      <w:r w:rsidR="00392D85">
        <w:rPr>
          <w:szCs w:val="24"/>
        </w:rPr>
        <w:t xml:space="preserve"> </w:t>
      </w:r>
      <w:r w:rsidR="007D4D8A" w:rsidRPr="00967D43">
        <w:rPr>
          <w:szCs w:val="24"/>
        </w:rPr>
        <w:t>V</w:t>
      </w:r>
      <w:r w:rsidR="00B13680" w:rsidRPr="00967D43">
        <w:rPr>
          <w:szCs w:val="24"/>
        </w:rPr>
        <w:t>arasse</w:t>
      </w:r>
      <w:r w:rsidR="00875594">
        <w:rPr>
          <w:szCs w:val="24"/>
        </w:rPr>
        <w:t xml:space="preserve">, </w:t>
      </w:r>
      <w:r w:rsidR="006B4606">
        <w:rPr>
          <w:szCs w:val="24"/>
        </w:rPr>
        <w:t xml:space="preserve">punktis 1.3 toodud kaugküttetorustikku, </w:t>
      </w:r>
      <w:r w:rsidR="005A39BF" w:rsidRPr="00967D43">
        <w:rPr>
          <w:szCs w:val="24"/>
        </w:rPr>
        <w:t>ehitatavasse katlamajja ja vajalikesse seadmetesse</w:t>
      </w:r>
      <w:r w:rsidR="00B13680" w:rsidRPr="00967D43">
        <w:rPr>
          <w:szCs w:val="24"/>
        </w:rPr>
        <w:t xml:space="preserve"> investeeringuid, kui need on </w:t>
      </w:r>
      <w:r w:rsidR="005A39BF" w:rsidRPr="00967D43">
        <w:rPr>
          <w:szCs w:val="24"/>
        </w:rPr>
        <w:t xml:space="preserve">mõistlikud </w:t>
      </w:r>
      <w:r w:rsidR="008C1596" w:rsidRPr="00967D43">
        <w:rPr>
          <w:szCs w:val="24"/>
        </w:rPr>
        <w:t xml:space="preserve">ja </w:t>
      </w:r>
      <w:r w:rsidR="00B13680" w:rsidRPr="00967D43">
        <w:rPr>
          <w:szCs w:val="24"/>
        </w:rPr>
        <w:t>vajalikud</w:t>
      </w:r>
      <w:r w:rsidR="006E1140" w:rsidRPr="00967D43">
        <w:rPr>
          <w:szCs w:val="24"/>
        </w:rPr>
        <w:t xml:space="preserve"> </w:t>
      </w:r>
      <w:r w:rsidR="007D4D8A" w:rsidRPr="00967D43">
        <w:rPr>
          <w:szCs w:val="24"/>
        </w:rPr>
        <w:t>K</w:t>
      </w:r>
      <w:r w:rsidR="005A39BF" w:rsidRPr="00967D43">
        <w:rPr>
          <w:szCs w:val="24"/>
        </w:rPr>
        <w:t>augkütte</w:t>
      </w:r>
      <w:r w:rsidR="00547E2D" w:rsidRPr="00967D43">
        <w:rPr>
          <w:szCs w:val="24"/>
        </w:rPr>
        <w:t>piirkonn</w:t>
      </w:r>
      <w:r w:rsidR="005A39BF" w:rsidRPr="00967D43">
        <w:rPr>
          <w:szCs w:val="24"/>
        </w:rPr>
        <w:t>a soojusenergiaga</w:t>
      </w:r>
      <w:r w:rsidR="005A39BF" w:rsidRPr="00967D43" w:rsidDel="005A39BF">
        <w:rPr>
          <w:szCs w:val="24"/>
        </w:rPr>
        <w:t xml:space="preserve"> </w:t>
      </w:r>
      <w:r w:rsidR="005A39BF" w:rsidRPr="00967D43">
        <w:rPr>
          <w:szCs w:val="24"/>
        </w:rPr>
        <w:t xml:space="preserve">varustamiseks. </w:t>
      </w:r>
    </w:p>
    <w:p w14:paraId="758539BA" w14:textId="73A86C85" w:rsidR="00B13680" w:rsidRPr="00967D43" w:rsidRDefault="00C45BDB" w:rsidP="00967D43">
      <w:pPr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>Vara</w:t>
      </w:r>
      <w:r w:rsidR="006E1140" w:rsidRPr="00967D43">
        <w:rPr>
          <w:sz w:val="24"/>
          <w:szCs w:val="24"/>
        </w:rPr>
        <w:t xml:space="preserve"> kasutamisel on </w:t>
      </w:r>
      <w:r w:rsidR="007D4D8A" w:rsidRPr="00967D43">
        <w:rPr>
          <w:sz w:val="24"/>
          <w:szCs w:val="24"/>
        </w:rPr>
        <w:t>R</w:t>
      </w:r>
      <w:r w:rsidR="006E1140" w:rsidRPr="00967D43">
        <w:rPr>
          <w:sz w:val="24"/>
          <w:szCs w:val="24"/>
        </w:rPr>
        <w:t xml:space="preserve">entnik iseseisev. </w:t>
      </w:r>
      <w:r w:rsidR="007D4D8A" w:rsidRPr="00967D43">
        <w:rPr>
          <w:sz w:val="24"/>
          <w:szCs w:val="24"/>
        </w:rPr>
        <w:t>V</w:t>
      </w:r>
      <w:r w:rsidR="006E1140" w:rsidRPr="00967D43">
        <w:rPr>
          <w:sz w:val="24"/>
          <w:szCs w:val="24"/>
        </w:rPr>
        <w:t xml:space="preserve">ara kasutamisest ja </w:t>
      </w:r>
      <w:r w:rsidR="007D4D8A" w:rsidRPr="00967D43">
        <w:rPr>
          <w:sz w:val="24"/>
          <w:szCs w:val="24"/>
        </w:rPr>
        <w:t>V</w:t>
      </w:r>
      <w:r w:rsidR="006E1140" w:rsidRPr="00967D43">
        <w:rPr>
          <w:sz w:val="24"/>
          <w:szCs w:val="24"/>
        </w:rPr>
        <w:t>ara</w:t>
      </w:r>
      <w:r w:rsidR="005943E6">
        <w:rPr>
          <w:sz w:val="24"/>
          <w:szCs w:val="24"/>
        </w:rPr>
        <w:t>st</w:t>
      </w:r>
      <w:r w:rsidR="006E1140" w:rsidRPr="00967D43">
        <w:rPr>
          <w:sz w:val="24"/>
          <w:szCs w:val="24"/>
        </w:rPr>
        <w:t xml:space="preserve"> saadud tulu kuulub </w:t>
      </w:r>
      <w:r w:rsidR="007D4D8A" w:rsidRPr="00967D43">
        <w:rPr>
          <w:sz w:val="24"/>
          <w:szCs w:val="24"/>
        </w:rPr>
        <w:t>R</w:t>
      </w:r>
      <w:r w:rsidR="006E1140" w:rsidRPr="00967D43">
        <w:rPr>
          <w:sz w:val="24"/>
          <w:szCs w:val="24"/>
        </w:rPr>
        <w:t>entnikule.</w:t>
      </w:r>
    </w:p>
    <w:p w14:paraId="13049A78" w14:textId="77777777" w:rsidR="009747CB" w:rsidRPr="00967D43" w:rsidRDefault="009747CB" w:rsidP="0070438C">
      <w:pPr>
        <w:jc w:val="both"/>
        <w:rPr>
          <w:sz w:val="24"/>
          <w:szCs w:val="24"/>
        </w:rPr>
      </w:pPr>
    </w:p>
    <w:p w14:paraId="32A6B7D9" w14:textId="77777777" w:rsidR="00B13680" w:rsidRPr="00967D43" w:rsidRDefault="00B13680" w:rsidP="0070438C">
      <w:pPr>
        <w:jc w:val="both"/>
        <w:rPr>
          <w:sz w:val="24"/>
          <w:szCs w:val="24"/>
        </w:rPr>
      </w:pPr>
    </w:p>
    <w:p w14:paraId="40E7D9E5" w14:textId="77777777" w:rsidR="00CC63A7" w:rsidRPr="00967D43" w:rsidRDefault="00C137A0" w:rsidP="007024F9">
      <w:pPr>
        <w:pStyle w:val="Pealkiri2"/>
        <w:widowControl/>
        <w:numPr>
          <w:ilvl w:val="0"/>
          <w:numId w:val="15"/>
        </w:numPr>
        <w:tabs>
          <w:tab w:val="clear" w:pos="360"/>
          <w:tab w:val="num" w:pos="284"/>
        </w:tabs>
        <w:spacing w:before="0"/>
        <w:ind w:left="0" w:firstLine="0"/>
        <w:rPr>
          <w:b/>
          <w:szCs w:val="24"/>
        </w:rPr>
      </w:pPr>
      <w:r w:rsidRPr="00967D43">
        <w:rPr>
          <w:b/>
          <w:szCs w:val="24"/>
        </w:rPr>
        <w:t>Rentnik</w:t>
      </w:r>
      <w:r w:rsidR="00CC63A7" w:rsidRPr="00967D43">
        <w:rPr>
          <w:b/>
          <w:szCs w:val="24"/>
        </w:rPr>
        <w:t>u kohustused</w:t>
      </w:r>
    </w:p>
    <w:p w14:paraId="05B9AE99" w14:textId="7E8BC4D7" w:rsidR="00CC63A7" w:rsidRPr="00967D43" w:rsidRDefault="00B13680" w:rsidP="00B13680">
      <w:pPr>
        <w:pStyle w:val="Pealkiri3"/>
        <w:widowControl/>
        <w:numPr>
          <w:ilvl w:val="1"/>
          <w:numId w:val="15"/>
        </w:numPr>
        <w:tabs>
          <w:tab w:val="clear" w:pos="360"/>
          <w:tab w:val="left" w:pos="426"/>
        </w:tabs>
        <w:spacing w:before="0"/>
        <w:ind w:left="0" w:firstLine="0"/>
        <w:rPr>
          <w:szCs w:val="24"/>
        </w:rPr>
      </w:pPr>
      <w:r w:rsidRPr="00967D43">
        <w:rPr>
          <w:szCs w:val="24"/>
        </w:rPr>
        <w:t xml:space="preserve">Rentnik kohustub </w:t>
      </w:r>
      <w:r w:rsidR="00CC63A7" w:rsidRPr="00967D43">
        <w:rPr>
          <w:szCs w:val="24"/>
        </w:rPr>
        <w:t xml:space="preserve">kasutama </w:t>
      </w:r>
      <w:r w:rsidR="007D4D8A" w:rsidRPr="00967D43">
        <w:rPr>
          <w:szCs w:val="24"/>
        </w:rPr>
        <w:t>V</w:t>
      </w:r>
      <w:r w:rsidR="00E10E40" w:rsidRPr="00967D43">
        <w:rPr>
          <w:szCs w:val="24"/>
        </w:rPr>
        <w:t>ara sihtotstarbeliselt ja heaperemehelikult ning teostama hooldust</w:t>
      </w:r>
      <w:r w:rsidR="00CC63A7" w:rsidRPr="00967D43">
        <w:rPr>
          <w:szCs w:val="24"/>
        </w:rPr>
        <w:t xml:space="preserve"> omal kulul </w:t>
      </w:r>
      <w:r w:rsidR="007D4D8A" w:rsidRPr="00967D43">
        <w:rPr>
          <w:szCs w:val="24"/>
        </w:rPr>
        <w:t>V</w:t>
      </w:r>
      <w:r w:rsidR="00E10E40" w:rsidRPr="00967D43">
        <w:rPr>
          <w:szCs w:val="24"/>
        </w:rPr>
        <w:t>ara</w:t>
      </w:r>
      <w:r w:rsidR="00CC63A7" w:rsidRPr="00967D43">
        <w:rPr>
          <w:szCs w:val="24"/>
        </w:rPr>
        <w:t xml:space="preserve"> tavapärase korrashoiu</w:t>
      </w:r>
      <w:r w:rsidR="006558B4" w:rsidRPr="00967D43">
        <w:rPr>
          <w:szCs w:val="24"/>
        </w:rPr>
        <w:t xml:space="preserve"> ja säilimise</w:t>
      </w:r>
      <w:r w:rsidR="00E10E40" w:rsidRPr="00967D43">
        <w:rPr>
          <w:szCs w:val="24"/>
        </w:rPr>
        <w:t xml:space="preserve"> eesmärgil</w:t>
      </w:r>
      <w:r w:rsidR="00CC63A7" w:rsidRPr="00967D43">
        <w:rPr>
          <w:szCs w:val="24"/>
        </w:rPr>
        <w:t>.</w:t>
      </w:r>
    </w:p>
    <w:p w14:paraId="3F6BCC91" w14:textId="76559AE4" w:rsidR="00CC63A7" w:rsidRPr="00967D43" w:rsidRDefault="00C137A0" w:rsidP="00B13680">
      <w:pPr>
        <w:pStyle w:val="Kehatekst"/>
        <w:numPr>
          <w:ilvl w:val="1"/>
          <w:numId w:val="15"/>
        </w:numPr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>Rentnik</w:t>
      </w:r>
      <w:r w:rsidR="00CC63A7" w:rsidRPr="00967D43">
        <w:rPr>
          <w:sz w:val="24"/>
          <w:szCs w:val="24"/>
        </w:rPr>
        <w:t xml:space="preserve"> kohustub tasuma </w:t>
      </w:r>
      <w:r w:rsidR="007D4D8A" w:rsidRPr="00967D43">
        <w:rPr>
          <w:sz w:val="24"/>
          <w:szCs w:val="24"/>
        </w:rPr>
        <w:t>R</w:t>
      </w:r>
      <w:r w:rsidRPr="00967D43">
        <w:rPr>
          <w:sz w:val="24"/>
          <w:szCs w:val="24"/>
        </w:rPr>
        <w:t>endileandja</w:t>
      </w:r>
      <w:r w:rsidR="00CC63A7" w:rsidRPr="00967D43">
        <w:rPr>
          <w:sz w:val="24"/>
          <w:szCs w:val="24"/>
        </w:rPr>
        <w:t xml:space="preserve"> poolt esitatud arved vastavalt </w:t>
      </w:r>
      <w:r w:rsidR="006558B4" w:rsidRPr="00967D43">
        <w:rPr>
          <w:sz w:val="24"/>
          <w:szCs w:val="24"/>
        </w:rPr>
        <w:t>l</w:t>
      </w:r>
      <w:r w:rsidR="00CC63A7" w:rsidRPr="00967D43">
        <w:rPr>
          <w:sz w:val="24"/>
          <w:szCs w:val="24"/>
        </w:rPr>
        <w:t>epingu punkti</w:t>
      </w:r>
      <w:r w:rsidR="00E10E40" w:rsidRPr="00967D43">
        <w:rPr>
          <w:sz w:val="24"/>
          <w:szCs w:val="24"/>
        </w:rPr>
        <w:t xml:space="preserve">s </w:t>
      </w:r>
      <w:r w:rsidR="00A85733" w:rsidRPr="00967D43">
        <w:rPr>
          <w:sz w:val="24"/>
          <w:szCs w:val="24"/>
        </w:rPr>
        <w:t>2</w:t>
      </w:r>
      <w:r w:rsidR="00E10E40" w:rsidRPr="00967D43">
        <w:rPr>
          <w:sz w:val="24"/>
          <w:szCs w:val="24"/>
        </w:rPr>
        <w:t>.</w:t>
      </w:r>
      <w:r w:rsidR="006558B4" w:rsidRPr="00967D43">
        <w:rPr>
          <w:sz w:val="24"/>
          <w:szCs w:val="24"/>
        </w:rPr>
        <w:t xml:space="preserve">2 </w:t>
      </w:r>
      <w:r w:rsidR="00E10E40" w:rsidRPr="00967D43">
        <w:rPr>
          <w:sz w:val="24"/>
          <w:szCs w:val="24"/>
        </w:rPr>
        <w:t>k</w:t>
      </w:r>
      <w:r w:rsidR="00CC63A7" w:rsidRPr="00967D43">
        <w:rPr>
          <w:sz w:val="24"/>
          <w:szCs w:val="24"/>
        </w:rPr>
        <w:t>okkulepitud korrale.</w:t>
      </w:r>
    </w:p>
    <w:p w14:paraId="2593BE3B" w14:textId="1EE331F3" w:rsidR="00CC63A7" w:rsidRPr="00945DB4" w:rsidRDefault="00C137A0" w:rsidP="007024F9">
      <w:pPr>
        <w:pStyle w:val="Pealkiri3"/>
        <w:widowControl/>
        <w:numPr>
          <w:ilvl w:val="1"/>
          <w:numId w:val="15"/>
        </w:numPr>
        <w:tabs>
          <w:tab w:val="clear" w:pos="360"/>
          <w:tab w:val="left" w:pos="426"/>
        </w:tabs>
        <w:spacing w:before="0"/>
        <w:ind w:left="0" w:firstLine="0"/>
        <w:rPr>
          <w:szCs w:val="24"/>
        </w:rPr>
      </w:pPr>
      <w:r w:rsidRPr="00945DB4">
        <w:rPr>
          <w:szCs w:val="24"/>
        </w:rPr>
        <w:t>Rentnik</w:t>
      </w:r>
      <w:r w:rsidR="00CC63A7" w:rsidRPr="00945DB4">
        <w:rPr>
          <w:szCs w:val="24"/>
        </w:rPr>
        <w:t xml:space="preserve"> kohustub lubama </w:t>
      </w:r>
      <w:r w:rsidR="007D4D8A" w:rsidRPr="00945DB4">
        <w:rPr>
          <w:szCs w:val="24"/>
        </w:rPr>
        <w:t>R</w:t>
      </w:r>
      <w:r w:rsidRPr="00945DB4">
        <w:rPr>
          <w:szCs w:val="24"/>
        </w:rPr>
        <w:t>endileandj</w:t>
      </w:r>
      <w:r w:rsidR="00E10E40" w:rsidRPr="00945DB4">
        <w:rPr>
          <w:szCs w:val="24"/>
        </w:rPr>
        <w:t>al</w:t>
      </w:r>
      <w:r w:rsidR="00CC63A7" w:rsidRPr="00945DB4">
        <w:rPr>
          <w:szCs w:val="24"/>
        </w:rPr>
        <w:t xml:space="preserve"> kontrollida </w:t>
      </w:r>
      <w:r w:rsidR="007D4D8A" w:rsidRPr="00945DB4">
        <w:rPr>
          <w:szCs w:val="24"/>
        </w:rPr>
        <w:t>L</w:t>
      </w:r>
      <w:r w:rsidR="00CC63A7" w:rsidRPr="00945DB4">
        <w:rPr>
          <w:szCs w:val="24"/>
        </w:rPr>
        <w:t>epingu tingimuste täitmist</w:t>
      </w:r>
      <w:r w:rsidR="00AE6F00" w:rsidRPr="00945DB4">
        <w:rPr>
          <w:szCs w:val="24"/>
        </w:rPr>
        <w:t>,</w:t>
      </w:r>
      <w:r w:rsidR="00CC63A7" w:rsidRPr="00945DB4">
        <w:rPr>
          <w:szCs w:val="24"/>
        </w:rPr>
        <w:t xml:space="preserve"> tagades </w:t>
      </w:r>
      <w:r w:rsidR="007D4D8A" w:rsidRPr="00945DB4">
        <w:rPr>
          <w:szCs w:val="24"/>
        </w:rPr>
        <w:t>R</w:t>
      </w:r>
      <w:r w:rsidRPr="00945DB4">
        <w:rPr>
          <w:szCs w:val="24"/>
        </w:rPr>
        <w:t>endileandja</w:t>
      </w:r>
      <w:r w:rsidR="00E10E40" w:rsidRPr="00945DB4">
        <w:rPr>
          <w:szCs w:val="24"/>
        </w:rPr>
        <w:t>le</w:t>
      </w:r>
      <w:r w:rsidR="00CC63A7" w:rsidRPr="00945DB4">
        <w:rPr>
          <w:szCs w:val="24"/>
        </w:rPr>
        <w:t xml:space="preserve"> </w:t>
      </w:r>
      <w:r w:rsidR="004543AA" w:rsidRPr="00945DB4">
        <w:rPr>
          <w:szCs w:val="24"/>
        </w:rPr>
        <w:t xml:space="preserve">vähemalt 24-tunnise etteteatamisega </w:t>
      </w:r>
      <w:r w:rsidR="00C761EC" w:rsidRPr="00945DB4">
        <w:rPr>
          <w:szCs w:val="24"/>
        </w:rPr>
        <w:t xml:space="preserve">Varale ligipääsu. </w:t>
      </w:r>
    </w:p>
    <w:p w14:paraId="2FF591F6" w14:textId="22BA2720" w:rsidR="005458F0" w:rsidRPr="00536E9D" w:rsidRDefault="00C137A0" w:rsidP="005458F0">
      <w:pPr>
        <w:pStyle w:val="Pealkiri3"/>
        <w:widowControl/>
        <w:numPr>
          <w:ilvl w:val="1"/>
          <w:numId w:val="15"/>
        </w:numPr>
        <w:tabs>
          <w:tab w:val="clear" w:pos="360"/>
          <w:tab w:val="left" w:pos="426"/>
        </w:tabs>
        <w:spacing w:before="0"/>
        <w:ind w:left="0" w:firstLine="0"/>
        <w:rPr>
          <w:szCs w:val="24"/>
        </w:rPr>
      </w:pPr>
      <w:r w:rsidRPr="00536E9D">
        <w:rPr>
          <w:szCs w:val="24"/>
        </w:rPr>
        <w:t>Rentnik</w:t>
      </w:r>
      <w:r w:rsidR="00CC63A7" w:rsidRPr="00536E9D">
        <w:rPr>
          <w:szCs w:val="24"/>
        </w:rPr>
        <w:t xml:space="preserve"> kohustub </w:t>
      </w:r>
      <w:r w:rsidR="00D91088" w:rsidRPr="00536E9D">
        <w:rPr>
          <w:szCs w:val="24"/>
        </w:rPr>
        <w:t>L</w:t>
      </w:r>
      <w:r w:rsidR="00CC63A7" w:rsidRPr="00536E9D">
        <w:rPr>
          <w:szCs w:val="24"/>
        </w:rPr>
        <w:t xml:space="preserve">epingu </w:t>
      </w:r>
      <w:r w:rsidR="005F1A6D" w:rsidRPr="00536E9D">
        <w:rPr>
          <w:szCs w:val="24"/>
        </w:rPr>
        <w:t xml:space="preserve">lõppemisel </w:t>
      </w:r>
      <w:r w:rsidR="00D91088" w:rsidRPr="00536E9D">
        <w:rPr>
          <w:szCs w:val="24"/>
        </w:rPr>
        <w:t>V</w:t>
      </w:r>
      <w:r w:rsidR="00AB7D2A" w:rsidRPr="00536E9D">
        <w:rPr>
          <w:szCs w:val="24"/>
        </w:rPr>
        <w:t xml:space="preserve">ara </w:t>
      </w:r>
      <w:r w:rsidR="00D91088" w:rsidRPr="00536E9D">
        <w:rPr>
          <w:szCs w:val="24"/>
        </w:rPr>
        <w:t>R</w:t>
      </w:r>
      <w:r w:rsidRPr="00536E9D">
        <w:rPr>
          <w:szCs w:val="24"/>
        </w:rPr>
        <w:t>endileandja</w:t>
      </w:r>
      <w:r w:rsidR="00AB7D2A" w:rsidRPr="00536E9D">
        <w:rPr>
          <w:szCs w:val="24"/>
        </w:rPr>
        <w:t>le</w:t>
      </w:r>
      <w:r w:rsidR="00CC63A7" w:rsidRPr="00536E9D">
        <w:rPr>
          <w:szCs w:val="24"/>
        </w:rPr>
        <w:t xml:space="preserve"> </w:t>
      </w:r>
      <w:r w:rsidR="005F1A6D" w:rsidRPr="00536E9D">
        <w:rPr>
          <w:szCs w:val="24"/>
        </w:rPr>
        <w:t xml:space="preserve">üle andma </w:t>
      </w:r>
      <w:r w:rsidR="00CC63A7" w:rsidRPr="00536E9D">
        <w:rPr>
          <w:szCs w:val="24"/>
        </w:rPr>
        <w:t xml:space="preserve">mitte halvemas seisundis, kui see talle üle anti, arvestades </w:t>
      </w:r>
      <w:r w:rsidR="00B146FF" w:rsidRPr="00536E9D">
        <w:rPr>
          <w:szCs w:val="24"/>
        </w:rPr>
        <w:t>tavapärast</w:t>
      </w:r>
      <w:r w:rsidR="00CC63A7" w:rsidRPr="00536E9D">
        <w:rPr>
          <w:szCs w:val="24"/>
        </w:rPr>
        <w:t xml:space="preserve"> kulumist.</w:t>
      </w:r>
      <w:r w:rsidR="00A73F38" w:rsidRPr="00536E9D">
        <w:rPr>
          <w:szCs w:val="24"/>
        </w:rPr>
        <w:t xml:space="preserve"> Muuhulgas kuuluvad </w:t>
      </w:r>
      <w:r w:rsidR="00D91088" w:rsidRPr="00536E9D">
        <w:rPr>
          <w:szCs w:val="24"/>
        </w:rPr>
        <w:t>üle</w:t>
      </w:r>
      <w:r w:rsidR="005F1A6D" w:rsidRPr="00536E9D">
        <w:rPr>
          <w:szCs w:val="24"/>
        </w:rPr>
        <w:t xml:space="preserve">antava </w:t>
      </w:r>
      <w:r w:rsidR="00D91088" w:rsidRPr="00536E9D">
        <w:rPr>
          <w:szCs w:val="24"/>
        </w:rPr>
        <w:t>V</w:t>
      </w:r>
      <w:r w:rsidR="00A73F38" w:rsidRPr="00536E9D">
        <w:rPr>
          <w:szCs w:val="24"/>
        </w:rPr>
        <w:t>ara</w:t>
      </w:r>
      <w:r w:rsidR="007009E5" w:rsidRPr="00536E9D">
        <w:rPr>
          <w:szCs w:val="24"/>
        </w:rPr>
        <w:t xml:space="preserve"> hulka </w:t>
      </w:r>
      <w:r w:rsidR="0055662A">
        <w:rPr>
          <w:szCs w:val="24"/>
        </w:rPr>
        <w:t xml:space="preserve">punktis 1.3 nimetatud </w:t>
      </w:r>
      <w:r w:rsidR="003E2C33">
        <w:rPr>
          <w:szCs w:val="24"/>
        </w:rPr>
        <w:t xml:space="preserve">kaugküttetorustik, </w:t>
      </w:r>
      <w:r w:rsidR="00102E81" w:rsidRPr="00536E9D">
        <w:rPr>
          <w:szCs w:val="24"/>
        </w:rPr>
        <w:t>kinnistuga</w:t>
      </w:r>
      <w:r w:rsidR="00A73F38" w:rsidRPr="00536E9D">
        <w:rPr>
          <w:szCs w:val="24"/>
        </w:rPr>
        <w:t xml:space="preserve"> püsivalt ühendatud hooned </w:t>
      </w:r>
      <w:r w:rsidR="00D4596F" w:rsidRPr="00536E9D">
        <w:rPr>
          <w:szCs w:val="24"/>
        </w:rPr>
        <w:t>ja nendes asuvad seadmed</w:t>
      </w:r>
      <w:r w:rsidR="00577B28" w:rsidRPr="00536E9D">
        <w:rPr>
          <w:szCs w:val="24"/>
        </w:rPr>
        <w:t xml:space="preserve"> (sh. soojussõlm, soojusvaheti ja soojusmõõtja)</w:t>
      </w:r>
      <w:r w:rsidR="005A520A" w:rsidRPr="00536E9D">
        <w:rPr>
          <w:szCs w:val="24"/>
        </w:rPr>
        <w:t>.</w:t>
      </w:r>
      <w:r w:rsidR="00FF7839" w:rsidRPr="00536E9D">
        <w:rPr>
          <w:szCs w:val="24"/>
        </w:rPr>
        <w:t xml:space="preserve"> Kuni Rentniku poolt tehtud investeeringute </w:t>
      </w:r>
      <w:r w:rsidR="009831CA" w:rsidRPr="00536E9D">
        <w:rPr>
          <w:szCs w:val="24"/>
        </w:rPr>
        <w:t xml:space="preserve">hüvitamiseni </w:t>
      </w:r>
      <w:r w:rsidR="00FF7839" w:rsidRPr="00536E9D">
        <w:rPr>
          <w:szCs w:val="24"/>
        </w:rPr>
        <w:t xml:space="preserve">Rendileandja poolt </w:t>
      </w:r>
      <w:r w:rsidR="009831CA" w:rsidRPr="00536E9D">
        <w:rPr>
          <w:szCs w:val="24"/>
        </w:rPr>
        <w:t xml:space="preserve">vastavalt </w:t>
      </w:r>
      <w:r w:rsidR="00A775F5" w:rsidRPr="00536E9D">
        <w:rPr>
          <w:szCs w:val="24"/>
        </w:rPr>
        <w:t>punkti</w:t>
      </w:r>
      <w:r w:rsidR="009831CA" w:rsidRPr="00536E9D">
        <w:rPr>
          <w:szCs w:val="24"/>
        </w:rPr>
        <w:t>le</w:t>
      </w:r>
      <w:r w:rsidR="00FF7839" w:rsidRPr="00536E9D">
        <w:rPr>
          <w:szCs w:val="24"/>
        </w:rPr>
        <w:t xml:space="preserve"> 6.5 </w:t>
      </w:r>
      <w:r w:rsidR="005F1A6D" w:rsidRPr="00536E9D">
        <w:rPr>
          <w:szCs w:val="24"/>
        </w:rPr>
        <w:t xml:space="preserve">kuuluvad </w:t>
      </w:r>
      <w:r w:rsidR="00F35788" w:rsidRPr="00536E9D">
        <w:rPr>
          <w:szCs w:val="24"/>
        </w:rPr>
        <w:t>seadmed</w:t>
      </w:r>
      <w:r w:rsidR="005F1A6D" w:rsidRPr="00536E9D">
        <w:rPr>
          <w:szCs w:val="24"/>
        </w:rPr>
        <w:t xml:space="preserve"> </w:t>
      </w:r>
      <w:r w:rsidR="00D91088" w:rsidRPr="00536E9D">
        <w:rPr>
          <w:szCs w:val="24"/>
        </w:rPr>
        <w:t>R</w:t>
      </w:r>
      <w:r w:rsidR="005F1A6D" w:rsidRPr="00536E9D">
        <w:rPr>
          <w:szCs w:val="24"/>
        </w:rPr>
        <w:t xml:space="preserve">entnikule. </w:t>
      </w:r>
    </w:p>
    <w:p w14:paraId="7C502348" w14:textId="77777777" w:rsidR="005A520A" w:rsidRPr="00967D43" w:rsidRDefault="005A520A" w:rsidP="002A0288">
      <w:pPr>
        <w:jc w:val="both"/>
        <w:rPr>
          <w:sz w:val="24"/>
          <w:szCs w:val="24"/>
        </w:rPr>
      </w:pPr>
    </w:p>
    <w:p w14:paraId="29667B11" w14:textId="77777777" w:rsidR="00AD4903" w:rsidRPr="00967D43" w:rsidRDefault="00AD4903" w:rsidP="00AD4903">
      <w:pPr>
        <w:rPr>
          <w:sz w:val="24"/>
          <w:szCs w:val="24"/>
        </w:rPr>
      </w:pPr>
    </w:p>
    <w:p w14:paraId="5B8C0308" w14:textId="77777777" w:rsidR="00CC63A7" w:rsidRPr="00967D43" w:rsidRDefault="00C137A0" w:rsidP="00887063">
      <w:pPr>
        <w:numPr>
          <w:ilvl w:val="0"/>
          <w:numId w:val="15"/>
        </w:numPr>
        <w:tabs>
          <w:tab w:val="clear" w:pos="360"/>
          <w:tab w:val="num" w:pos="284"/>
        </w:tabs>
        <w:ind w:left="0" w:firstLine="0"/>
        <w:jc w:val="both"/>
        <w:rPr>
          <w:b/>
          <w:sz w:val="24"/>
          <w:szCs w:val="24"/>
        </w:rPr>
      </w:pPr>
      <w:r w:rsidRPr="00967D43">
        <w:rPr>
          <w:b/>
          <w:sz w:val="24"/>
          <w:szCs w:val="24"/>
        </w:rPr>
        <w:t>Rendileandja</w:t>
      </w:r>
      <w:r w:rsidR="00CC63A7" w:rsidRPr="00967D43">
        <w:rPr>
          <w:b/>
          <w:sz w:val="24"/>
          <w:szCs w:val="24"/>
        </w:rPr>
        <w:t xml:space="preserve"> õigused</w:t>
      </w:r>
    </w:p>
    <w:p w14:paraId="255D2B2A" w14:textId="257BE6A4" w:rsidR="00CC63A7" w:rsidRPr="00967D43" w:rsidRDefault="00C137A0" w:rsidP="00AA6646">
      <w:pPr>
        <w:numPr>
          <w:ilvl w:val="1"/>
          <w:numId w:val="15"/>
        </w:numPr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>Rendileandja</w:t>
      </w:r>
      <w:r w:rsidR="00AB7D2A" w:rsidRPr="00967D43">
        <w:rPr>
          <w:sz w:val="24"/>
          <w:szCs w:val="24"/>
        </w:rPr>
        <w:t>l</w:t>
      </w:r>
      <w:r w:rsidR="00CC63A7" w:rsidRPr="00967D43">
        <w:rPr>
          <w:sz w:val="24"/>
          <w:szCs w:val="24"/>
        </w:rPr>
        <w:t xml:space="preserve"> on õigus igal ajal kontrollida </w:t>
      </w:r>
      <w:r w:rsidR="00C9267D" w:rsidRPr="00967D43">
        <w:rPr>
          <w:sz w:val="24"/>
          <w:szCs w:val="24"/>
        </w:rPr>
        <w:t>V</w:t>
      </w:r>
      <w:r w:rsidR="00E71501" w:rsidRPr="00967D43">
        <w:rPr>
          <w:sz w:val="24"/>
          <w:szCs w:val="24"/>
        </w:rPr>
        <w:t>ara</w:t>
      </w:r>
      <w:r w:rsidR="00CC63A7" w:rsidRPr="00967D43">
        <w:rPr>
          <w:sz w:val="24"/>
          <w:szCs w:val="24"/>
        </w:rPr>
        <w:t xml:space="preserve"> seisukorda </w:t>
      </w:r>
      <w:r w:rsidR="00887063" w:rsidRPr="00967D43">
        <w:rPr>
          <w:sz w:val="24"/>
          <w:szCs w:val="24"/>
        </w:rPr>
        <w:t xml:space="preserve">ja </w:t>
      </w:r>
      <w:r w:rsidR="00AA6646" w:rsidRPr="00967D43">
        <w:rPr>
          <w:sz w:val="24"/>
          <w:szCs w:val="24"/>
        </w:rPr>
        <w:t xml:space="preserve">selle </w:t>
      </w:r>
      <w:r w:rsidR="00887063" w:rsidRPr="00967D43">
        <w:rPr>
          <w:sz w:val="24"/>
          <w:szCs w:val="24"/>
        </w:rPr>
        <w:t>sihtotstarbelist kasutamist</w:t>
      </w:r>
      <w:r w:rsidR="00D91088" w:rsidRPr="00967D43">
        <w:rPr>
          <w:sz w:val="24"/>
          <w:szCs w:val="24"/>
        </w:rPr>
        <w:t xml:space="preserve"> vastavalt punktile 4.3</w:t>
      </w:r>
      <w:r w:rsidR="00CC63A7" w:rsidRPr="00967D43">
        <w:rPr>
          <w:sz w:val="24"/>
          <w:szCs w:val="24"/>
        </w:rPr>
        <w:t>.</w:t>
      </w:r>
    </w:p>
    <w:p w14:paraId="024DBB42" w14:textId="023EDFFE" w:rsidR="00CC63A7" w:rsidRPr="00967D43" w:rsidRDefault="00C137A0" w:rsidP="00887063">
      <w:pPr>
        <w:numPr>
          <w:ilvl w:val="1"/>
          <w:numId w:val="15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>Rendileandja</w:t>
      </w:r>
      <w:r w:rsidR="00AB7D2A" w:rsidRPr="00967D43">
        <w:rPr>
          <w:sz w:val="24"/>
          <w:szCs w:val="24"/>
        </w:rPr>
        <w:t>l</w:t>
      </w:r>
      <w:r w:rsidR="00887063" w:rsidRPr="00967D43">
        <w:rPr>
          <w:sz w:val="24"/>
          <w:szCs w:val="24"/>
        </w:rPr>
        <w:t xml:space="preserve"> on õigus nõuda oma </w:t>
      </w:r>
      <w:r w:rsidR="00D91088" w:rsidRPr="00967D43">
        <w:rPr>
          <w:sz w:val="24"/>
          <w:szCs w:val="24"/>
        </w:rPr>
        <w:t>V</w:t>
      </w:r>
      <w:r w:rsidRPr="00967D43">
        <w:rPr>
          <w:sz w:val="24"/>
          <w:szCs w:val="24"/>
        </w:rPr>
        <w:t>ara</w:t>
      </w:r>
      <w:r w:rsidR="00AB7D2A" w:rsidRPr="00967D43">
        <w:rPr>
          <w:sz w:val="24"/>
          <w:szCs w:val="24"/>
        </w:rPr>
        <w:t>le</w:t>
      </w:r>
      <w:r w:rsidR="00887063" w:rsidRPr="00967D43">
        <w:rPr>
          <w:sz w:val="24"/>
          <w:szCs w:val="24"/>
        </w:rPr>
        <w:t xml:space="preserve"> </w:t>
      </w:r>
      <w:r w:rsidR="00D91088" w:rsidRPr="00967D43">
        <w:rPr>
          <w:sz w:val="24"/>
          <w:szCs w:val="24"/>
        </w:rPr>
        <w:t>R</w:t>
      </w:r>
      <w:r w:rsidRPr="00967D43">
        <w:rPr>
          <w:sz w:val="24"/>
          <w:szCs w:val="24"/>
        </w:rPr>
        <w:t>entnik</w:t>
      </w:r>
      <w:r w:rsidR="00AB7D2A" w:rsidRPr="00967D43">
        <w:rPr>
          <w:sz w:val="24"/>
          <w:szCs w:val="24"/>
        </w:rPr>
        <w:t>u</w:t>
      </w:r>
      <w:r w:rsidR="00CC63A7" w:rsidRPr="00967D43">
        <w:rPr>
          <w:sz w:val="24"/>
          <w:szCs w:val="24"/>
        </w:rPr>
        <w:t xml:space="preserve"> poolt tekitatud kahjude hüvitamist.</w:t>
      </w:r>
    </w:p>
    <w:p w14:paraId="7B159403" w14:textId="15C5D755" w:rsidR="009747CB" w:rsidRPr="00967D43" w:rsidRDefault="00C137A0" w:rsidP="0070438C">
      <w:pPr>
        <w:numPr>
          <w:ilvl w:val="1"/>
          <w:numId w:val="15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>Rendileandja</w:t>
      </w:r>
      <w:r w:rsidR="00AB7D2A" w:rsidRPr="00967D43">
        <w:rPr>
          <w:sz w:val="24"/>
          <w:szCs w:val="24"/>
        </w:rPr>
        <w:t>l</w:t>
      </w:r>
      <w:r w:rsidR="00887063" w:rsidRPr="00967D43">
        <w:rPr>
          <w:sz w:val="24"/>
          <w:szCs w:val="24"/>
        </w:rPr>
        <w:t xml:space="preserve"> on õigus nõuda </w:t>
      </w:r>
      <w:r w:rsidR="00D91088" w:rsidRPr="00967D43">
        <w:rPr>
          <w:sz w:val="24"/>
          <w:szCs w:val="24"/>
        </w:rPr>
        <w:t>L</w:t>
      </w:r>
      <w:r w:rsidR="00CC63A7" w:rsidRPr="00967D43">
        <w:rPr>
          <w:sz w:val="24"/>
          <w:szCs w:val="24"/>
        </w:rPr>
        <w:t xml:space="preserve">epingu tingimuste muutmist, kui muudatused tulenevad Eesti Vabariigi seadustest või muudest </w:t>
      </w:r>
      <w:r w:rsidR="00D91088" w:rsidRPr="00967D43">
        <w:rPr>
          <w:sz w:val="24"/>
          <w:szCs w:val="24"/>
        </w:rPr>
        <w:t>R</w:t>
      </w:r>
      <w:r w:rsidRPr="00967D43">
        <w:rPr>
          <w:sz w:val="24"/>
          <w:szCs w:val="24"/>
        </w:rPr>
        <w:t>endileandja</w:t>
      </w:r>
      <w:r w:rsidR="00AB7D2A" w:rsidRPr="00967D43">
        <w:rPr>
          <w:sz w:val="24"/>
          <w:szCs w:val="24"/>
        </w:rPr>
        <w:t>le</w:t>
      </w:r>
      <w:r w:rsidR="00CC63A7" w:rsidRPr="00967D43">
        <w:rPr>
          <w:sz w:val="24"/>
          <w:szCs w:val="24"/>
        </w:rPr>
        <w:t xml:space="preserve"> kohustuslikest õigusaktidest.</w:t>
      </w:r>
    </w:p>
    <w:p w14:paraId="05DC2A69" w14:textId="3BBCF561" w:rsidR="00212C17" w:rsidRPr="00967D43" w:rsidRDefault="00C9267D" w:rsidP="0070438C">
      <w:pPr>
        <w:jc w:val="both"/>
        <w:rPr>
          <w:sz w:val="24"/>
          <w:szCs w:val="24"/>
        </w:rPr>
      </w:pPr>
      <w:r w:rsidRPr="00967D43">
        <w:rPr>
          <w:sz w:val="24"/>
          <w:szCs w:val="24"/>
        </w:rPr>
        <w:t xml:space="preserve">                   </w:t>
      </w:r>
    </w:p>
    <w:p w14:paraId="6A53B72A" w14:textId="77777777" w:rsidR="005A520A" w:rsidRPr="00967D43" w:rsidRDefault="005A520A" w:rsidP="0070438C">
      <w:pPr>
        <w:jc w:val="both"/>
        <w:rPr>
          <w:sz w:val="24"/>
          <w:szCs w:val="24"/>
        </w:rPr>
      </w:pPr>
    </w:p>
    <w:p w14:paraId="28A6A8DD" w14:textId="77777777" w:rsidR="00CC63A7" w:rsidRPr="00967D43" w:rsidRDefault="00C137A0" w:rsidP="00EE6AEB">
      <w:pPr>
        <w:numPr>
          <w:ilvl w:val="0"/>
          <w:numId w:val="15"/>
        </w:numPr>
        <w:tabs>
          <w:tab w:val="clear" w:pos="360"/>
          <w:tab w:val="num" w:pos="284"/>
        </w:tabs>
        <w:ind w:left="0" w:firstLine="0"/>
        <w:jc w:val="both"/>
        <w:rPr>
          <w:b/>
          <w:sz w:val="24"/>
          <w:szCs w:val="24"/>
        </w:rPr>
      </w:pPr>
      <w:r w:rsidRPr="00967D43">
        <w:rPr>
          <w:b/>
          <w:sz w:val="24"/>
          <w:szCs w:val="24"/>
        </w:rPr>
        <w:t>Rendileandja</w:t>
      </w:r>
      <w:r w:rsidR="00CC63A7" w:rsidRPr="00967D43">
        <w:rPr>
          <w:b/>
          <w:sz w:val="24"/>
          <w:szCs w:val="24"/>
        </w:rPr>
        <w:t xml:space="preserve"> kohustused</w:t>
      </w:r>
    </w:p>
    <w:p w14:paraId="1AB01AB7" w14:textId="4F97C617" w:rsidR="001731ED" w:rsidRPr="009822D6" w:rsidRDefault="001731ED" w:rsidP="004478BA">
      <w:pPr>
        <w:numPr>
          <w:ilvl w:val="1"/>
          <w:numId w:val="15"/>
        </w:numPr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9822D6">
        <w:rPr>
          <w:sz w:val="24"/>
          <w:szCs w:val="24"/>
        </w:rPr>
        <w:t xml:space="preserve">Rendileandja kohustub </w:t>
      </w:r>
      <w:r w:rsidR="007D2979" w:rsidRPr="009822D6">
        <w:rPr>
          <w:sz w:val="24"/>
          <w:szCs w:val="24"/>
        </w:rPr>
        <w:t xml:space="preserve">kolme kalendripäeva jooksul vastava nõude saamisest </w:t>
      </w:r>
      <w:r w:rsidRPr="009822D6">
        <w:rPr>
          <w:sz w:val="24"/>
          <w:szCs w:val="24"/>
        </w:rPr>
        <w:t xml:space="preserve">andma </w:t>
      </w:r>
      <w:r w:rsidR="00361310" w:rsidRPr="009822D6">
        <w:rPr>
          <w:sz w:val="24"/>
          <w:szCs w:val="24"/>
        </w:rPr>
        <w:t>R</w:t>
      </w:r>
      <w:r w:rsidRPr="009822D6">
        <w:rPr>
          <w:sz w:val="24"/>
          <w:szCs w:val="24"/>
        </w:rPr>
        <w:t xml:space="preserve">entnikule üle kõik </w:t>
      </w:r>
      <w:r w:rsidR="00102E81" w:rsidRPr="009822D6">
        <w:rPr>
          <w:sz w:val="24"/>
          <w:szCs w:val="24"/>
        </w:rPr>
        <w:t>Raasiku</w:t>
      </w:r>
      <w:r w:rsidRPr="009822D6">
        <w:rPr>
          <w:sz w:val="24"/>
          <w:szCs w:val="24"/>
        </w:rPr>
        <w:t xml:space="preserve"> alevi</w:t>
      </w:r>
      <w:r w:rsidR="00621C81" w:rsidRPr="009822D6">
        <w:rPr>
          <w:sz w:val="24"/>
          <w:szCs w:val="24"/>
        </w:rPr>
        <w:t>ku</w:t>
      </w:r>
      <w:r w:rsidRPr="009822D6">
        <w:rPr>
          <w:sz w:val="24"/>
          <w:szCs w:val="24"/>
        </w:rPr>
        <w:t xml:space="preserve"> kaugküttepiirkonna kliendilepingud, üleandmise hetkel viimase 3 aasta tarbimisandmed ja muud </w:t>
      </w:r>
      <w:r w:rsidR="00361310" w:rsidRPr="009822D6">
        <w:rPr>
          <w:sz w:val="24"/>
          <w:szCs w:val="24"/>
        </w:rPr>
        <w:t>R</w:t>
      </w:r>
      <w:r w:rsidRPr="009822D6">
        <w:rPr>
          <w:sz w:val="24"/>
          <w:szCs w:val="24"/>
        </w:rPr>
        <w:t xml:space="preserve">entniku poolt soovitud asjakohased andmed, mis on seotud </w:t>
      </w:r>
      <w:r w:rsidR="00361310" w:rsidRPr="009822D6">
        <w:rPr>
          <w:sz w:val="24"/>
          <w:szCs w:val="24"/>
        </w:rPr>
        <w:t>K</w:t>
      </w:r>
      <w:r w:rsidR="00F667DD" w:rsidRPr="009822D6">
        <w:rPr>
          <w:sz w:val="24"/>
          <w:szCs w:val="24"/>
        </w:rPr>
        <w:t xml:space="preserve">augküttepiirkonna </w:t>
      </w:r>
      <w:r w:rsidR="00361310" w:rsidRPr="009822D6">
        <w:rPr>
          <w:sz w:val="24"/>
          <w:szCs w:val="24"/>
        </w:rPr>
        <w:t>soojusenergiaga varustamisega</w:t>
      </w:r>
      <w:r w:rsidR="00F667DD" w:rsidRPr="009822D6">
        <w:rPr>
          <w:sz w:val="24"/>
          <w:szCs w:val="24"/>
        </w:rPr>
        <w:t xml:space="preserve">. </w:t>
      </w:r>
      <w:r w:rsidR="00F505DF" w:rsidRPr="009822D6">
        <w:rPr>
          <w:sz w:val="24"/>
          <w:szCs w:val="24"/>
        </w:rPr>
        <w:t>Nimetatud dokumentide ja andmete üleandmise kohta vormistatakse lepingu lisa.</w:t>
      </w:r>
      <w:r w:rsidRPr="009822D6">
        <w:rPr>
          <w:sz w:val="24"/>
          <w:szCs w:val="24"/>
        </w:rPr>
        <w:t xml:space="preserve"> </w:t>
      </w:r>
    </w:p>
    <w:p w14:paraId="70FD8BCF" w14:textId="05AA17A9" w:rsidR="00CC63A7" w:rsidRPr="00967D43" w:rsidRDefault="004478BA" w:rsidP="004478BA">
      <w:pPr>
        <w:numPr>
          <w:ilvl w:val="1"/>
          <w:numId w:val="15"/>
        </w:numPr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 xml:space="preserve">Rendileandja võimaldab </w:t>
      </w:r>
      <w:r w:rsidR="00A675ED" w:rsidRPr="00967D43">
        <w:rPr>
          <w:sz w:val="24"/>
          <w:szCs w:val="24"/>
        </w:rPr>
        <w:t>R</w:t>
      </w:r>
      <w:r w:rsidRPr="00967D43">
        <w:rPr>
          <w:sz w:val="24"/>
          <w:szCs w:val="24"/>
        </w:rPr>
        <w:t xml:space="preserve">entnikul kasutada </w:t>
      </w:r>
      <w:r w:rsidR="00A675ED" w:rsidRPr="00967D43">
        <w:rPr>
          <w:sz w:val="24"/>
          <w:szCs w:val="24"/>
        </w:rPr>
        <w:t>V</w:t>
      </w:r>
      <w:r w:rsidRPr="00967D43">
        <w:rPr>
          <w:sz w:val="24"/>
          <w:szCs w:val="24"/>
        </w:rPr>
        <w:t xml:space="preserve">ara vastavalt </w:t>
      </w:r>
      <w:r w:rsidR="00A675ED" w:rsidRPr="00967D43">
        <w:rPr>
          <w:sz w:val="24"/>
          <w:szCs w:val="24"/>
        </w:rPr>
        <w:t>L</w:t>
      </w:r>
      <w:r w:rsidRPr="00967D43">
        <w:rPr>
          <w:sz w:val="24"/>
          <w:szCs w:val="24"/>
        </w:rPr>
        <w:t xml:space="preserve">epingu tingimustele </w:t>
      </w:r>
      <w:r w:rsidR="00F667DD" w:rsidRPr="00967D43">
        <w:rPr>
          <w:sz w:val="24"/>
          <w:szCs w:val="24"/>
        </w:rPr>
        <w:t xml:space="preserve">ja </w:t>
      </w:r>
      <w:r w:rsidR="00A675ED" w:rsidRPr="00967D43">
        <w:rPr>
          <w:sz w:val="24"/>
          <w:szCs w:val="24"/>
        </w:rPr>
        <w:t>K</w:t>
      </w:r>
      <w:r w:rsidR="00F667DD" w:rsidRPr="00967D43">
        <w:rPr>
          <w:sz w:val="24"/>
          <w:szCs w:val="24"/>
        </w:rPr>
        <w:t>augküttepiirkon</w:t>
      </w:r>
      <w:r w:rsidR="00A85733" w:rsidRPr="00967D43">
        <w:rPr>
          <w:sz w:val="24"/>
          <w:szCs w:val="24"/>
        </w:rPr>
        <w:t>na soojusenergiaga varustamisek</w:t>
      </w:r>
      <w:r w:rsidR="00F667DD" w:rsidRPr="00967D43">
        <w:rPr>
          <w:sz w:val="24"/>
          <w:szCs w:val="24"/>
        </w:rPr>
        <w:t>s ega</w:t>
      </w:r>
      <w:r w:rsidRPr="00967D43">
        <w:rPr>
          <w:sz w:val="24"/>
          <w:szCs w:val="24"/>
        </w:rPr>
        <w:t xml:space="preserve"> sea selleks takistusi</w:t>
      </w:r>
      <w:r w:rsidR="00CC63A7" w:rsidRPr="00967D43">
        <w:rPr>
          <w:sz w:val="24"/>
          <w:szCs w:val="24"/>
        </w:rPr>
        <w:t>.</w:t>
      </w:r>
    </w:p>
    <w:p w14:paraId="49E98048" w14:textId="258C8D8C" w:rsidR="00CC7202" w:rsidRPr="00967D43" w:rsidRDefault="00C137A0" w:rsidP="008C1596">
      <w:pPr>
        <w:numPr>
          <w:ilvl w:val="1"/>
          <w:numId w:val="15"/>
        </w:numPr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>Rendileandja</w:t>
      </w:r>
      <w:r w:rsidR="00CC7202" w:rsidRPr="00967D43">
        <w:rPr>
          <w:sz w:val="24"/>
          <w:szCs w:val="24"/>
        </w:rPr>
        <w:t xml:space="preserve"> </w:t>
      </w:r>
      <w:r w:rsidR="008C1596" w:rsidRPr="00967D43">
        <w:rPr>
          <w:sz w:val="24"/>
          <w:szCs w:val="24"/>
        </w:rPr>
        <w:t xml:space="preserve">tagab kogu </w:t>
      </w:r>
      <w:r w:rsidR="00A675ED" w:rsidRPr="00967D43">
        <w:rPr>
          <w:sz w:val="24"/>
          <w:szCs w:val="24"/>
        </w:rPr>
        <w:t>L</w:t>
      </w:r>
      <w:r w:rsidR="008C1596" w:rsidRPr="00967D43">
        <w:rPr>
          <w:sz w:val="24"/>
          <w:szCs w:val="24"/>
        </w:rPr>
        <w:t xml:space="preserve">epingu kehtivuse jooksul, et kolmandatel isikutel puuduvad õigused </w:t>
      </w:r>
      <w:r w:rsidR="00A675ED" w:rsidRPr="00967D43">
        <w:rPr>
          <w:sz w:val="24"/>
          <w:szCs w:val="24"/>
        </w:rPr>
        <w:t>V</w:t>
      </w:r>
      <w:r w:rsidR="008C1596" w:rsidRPr="00967D43">
        <w:rPr>
          <w:sz w:val="24"/>
          <w:szCs w:val="24"/>
        </w:rPr>
        <w:t xml:space="preserve">arale, et </w:t>
      </w:r>
      <w:r w:rsidR="00A675ED" w:rsidRPr="00967D43">
        <w:rPr>
          <w:sz w:val="24"/>
          <w:szCs w:val="24"/>
        </w:rPr>
        <w:t>V</w:t>
      </w:r>
      <w:r w:rsidR="008C1596" w:rsidRPr="00967D43">
        <w:rPr>
          <w:sz w:val="24"/>
          <w:szCs w:val="24"/>
        </w:rPr>
        <w:t>ara ei panditaks</w:t>
      </w:r>
      <w:r w:rsidR="00141E30" w:rsidRPr="00967D43">
        <w:rPr>
          <w:sz w:val="24"/>
          <w:szCs w:val="24"/>
        </w:rPr>
        <w:t xml:space="preserve">, </w:t>
      </w:r>
      <w:r w:rsidR="00A675ED" w:rsidRPr="00967D43">
        <w:rPr>
          <w:sz w:val="24"/>
          <w:szCs w:val="24"/>
        </w:rPr>
        <w:t>V</w:t>
      </w:r>
      <w:r w:rsidR="000755A8" w:rsidRPr="00967D43">
        <w:rPr>
          <w:sz w:val="24"/>
          <w:szCs w:val="24"/>
        </w:rPr>
        <w:t>arale ei seata hüpoteeki</w:t>
      </w:r>
      <w:r w:rsidR="008C1596" w:rsidRPr="00967D43">
        <w:rPr>
          <w:sz w:val="24"/>
          <w:szCs w:val="24"/>
        </w:rPr>
        <w:t xml:space="preserve"> ega oleks muul viisil kolmandate isikute kasuks koormatud</w:t>
      </w:r>
      <w:r w:rsidR="009D7094" w:rsidRPr="00967D43">
        <w:rPr>
          <w:sz w:val="24"/>
          <w:szCs w:val="24"/>
        </w:rPr>
        <w:t>.</w:t>
      </w:r>
    </w:p>
    <w:p w14:paraId="1DEB1C35" w14:textId="6C1E7790" w:rsidR="008C1596" w:rsidRPr="00967D43" w:rsidRDefault="008C1596" w:rsidP="008C1596">
      <w:pPr>
        <w:numPr>
          <w:ilvl w:val="1"/>
          <w:numId w:val="15"/>
        </w:numPr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 xml:space="preserve">Rendileandja ei tohi sõlmida </w:t>
      </w:r>
      <w:r w:rsidR="00A675ED" w:rsidRPr="00967D43">
        <w:rPr>
          <w:sz w:val="24"/>
          <w:szCs w:val="24"/>
        </w:rPr>
        <w:t>V</w:t>
      </w:r>
      <w:r w:rsidRPr="00967D43">
        <w:rPr>
          <w:sz w:val="24"/>
          <w:szCs w:val="24"/>
        </w:rPr>
        <w:t xml:space="preserve">ara kasutamise kohta kolmandate isikutega täiendavaid lepinguid ega muid kokkuleppeid </w:t>
      </w:r>
      <w:r w:rsidR="00A675ED" w:rsidRPr="00967D43">
        <w:rPr>
          <w:sz w:val="24"/>
          <w:szCs w:val="24"/>
        </w:rPr>
        <w:t>R</w:t>
      </w:r>
      <w:r w:rsidRPr="00967D43">
        <w:rPr>
          <w:sz w:val="24"/>
          <w:szCs w:val="24"/>
        </w:rPr>
        <w:t>entniku kirjaliku nõusolekuta.</w:t>
      </w:r>
    </w:p>
    <w:p w14:paraId="76AD0E75" w14:textId="1DC5142A" w:rsidR="00F84194" w:rsidRPr="00967D43" w:rsidRDefault="00F84194" w:rsidP="00A73F38">
      <w:pPr>
        <w:numPr>
          <w:ilvl w:val="1"/>
          <w:numId w:val="15"/>
        </w:numPr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 xml:space="preserve">Rendileandja hüvitab </w:t>
      </w:r>
      <w:r w:rsidR="00E33E93" w:rsidRPr="00967D43">
        <w:rPr>
          <w:sz w:val="24"/>
          <w:szCs w:val="24"/>
        </w:rPr>
        <w:t>L</w:t>
      </w:r>
      <w:r w:rsidRPr="00967D43">
        <w:rPr>
          <w:sz w:val="24"/>
          <w:szCs w:val="24"/>
        </w:rPr>
        <w:t>epingu lõppemise</w:t>
      </w:r>
      <w:r w:rsidR="00466F44" w:rsidRPr="00967D43">
        <w:rPr>
          <w:sz w:val="24"/>
          <w:szCs w:val="24"/>
        </w:rPr>
        <w:t>st</w:t>
      </w:r>
      <w:r w:rsidRPr="00967D43">
        <w:rPr>
          <w:sz w:val="24"/>
          <w:szCs w:val="24"/>
        </w:rPr>
        <w:t xml:space="preserve"> </w:t>
      </w:r>
      <w:r w:rsidR="00466F44" w:rsidRPr="00967D43">
        <w:rPr>
          <w:sz w:val="24"/>
          <w:szCs w:val="24"/>
        </w:rPr>
        <w:t xml:space="preserve">kahe nädala jooksul </w:t>
      </w:r>
      <w:r w:rsidR="00C477E4" w:rsidRPr="00967D43">
        <w:rPr>
          <w:sz w:val="24"/>
          <w:szCs w:val="24"/>
        </w:rPr>
        <w:t>R</w:t>
      </w:r>
      <w:r w:rsidRPr="00967D43">
        <w:rPr>
          <w:sz w:val="24"/>
          <w:szCs w:val="24"/>
        </w:rPr>
        <w:t>entnikule kõik</w:t>
      </w:r>
      <w:r w:rsidR="00B146FF" w:rsidRPr="00967D43">
        <w:rPr>
          <w:sz w:val="24"/>
          <w:szCs w:val="24"/>
        </w:rPr>
        <w:t>ide</w:t>
      </w:r>
      <w:r w:rsidRPr="00967D43">
        <w:rPr>
          <w:sz w:val="24"/>
          <w:szCs w:val="24"/>
        </w:rPr>
        <w:t xml:space="preserve"> </w:t>
      </w:r>
      <w:r w:rsidR="00C477E4" w:rsidRPr="00967D43">
        <w:rPr>
          <w:sz w:val="24"/>
          <w:szCs w:val="24"/>
        </w:rPr>
        <w:t>V</w:t>
      </w:r>
      <w:r w:rsidRPr="00967D43">
        <w:rPr>
          <w:sz w:val="24"/>
          <w:szCs w:val="24"/>
        </w:rPr>
        <w:t>araga</w:t>
      </w:r>
      <w:r w:rsidR="00C477E4" w:rsidRPr="00967D43">
        <w:rPr>
          <w:sz w:val="24"/>
          <w:szCs w:val="24"/>
        </w:rPr>
        <w:t xml:space="preserve"> ja K</w:t>
      </w:r>
      <w:r w:rsidR="00F667DD" w:rsidRPr="00967D43">
        <w:rPr>
          <w:sz w:val="24"/>
          <w:szCs w:val="24"/>
        </w:rPr>
        <w:t>augküttepiirkonna soojusenergiaga varustamisega</w:t>
      </w:r>
      <w:r w:rsidR="00B146FF" w:rsidRPr="00967D43">
        <w:rPr>
          <w:sz w:val="24"/>
          <w:szCs w:val="24"/>
        </w:rPr>
        <w:t xml:space="preserve"> seotud investeeringute</w:t>
      </w:r>
      <w:r w:rsidR="005D0BEA" w:rsidRPr="00967D43">
        <w:rPr>
          <w:sz w:val="24"/>
          <w:szCs w:val="24"/>
        </w:rPr>
        <w:t>, sh punkti</w:t>
      </w:r>
      <w:r w:rsidR="0044638A">
        <w:rPr>
          <w:sz w:val="24"/>
          <w:szCs w:val="24"/>
        </w:rPr>
        <w:t>de</w:t>
      </w:r>
      <w:r w:rsidR="005D0BEA" w:rsidRPr="00967D43">
        <w:rPr>
          <w:sz w:val="24"/>
          <w:szCs w:val="24"/>
        </w:rPr>
        <w:t xml:space="preserve">s </w:t>
      </w:r>
      <w:r w:rsidR="0044638A">
        <w:rPr>
          <w:sz w:val="24"/>
          <w:szCs w:val="24"/>
        </w:rPr>
        <w:t xml:space="preserve">3.3 ja </w:t>
      </w:r>
      <w:r w:rsidR="005D0BEA" w:rsidRPr="00967D43">
        <w:rPr>
          <w:sz w:val="24"/>
          <w:szCs w:val="24"/>
        </w:rPr>
        <w:t>3.</w:t>
      </w:r>
      <w:r w:rsidR="0044638A">
        <w:rPr>
          <w:sz w:val="24"/>
          <w:szCs w:val="24"/>
        </w:rPr>
        <w:t>4</w:t>
      </w:r>
      <w:r w:rsidR="005D0BEA" w:rsidRPr="00967D43">
        <w:rPr>
          <w:sz w:val="24"/>
          <w:szCs w:val="24"/>
        </w:rPr>
        <w:t xml:space="preserve"> nimetatud investeeringute, </w:t>
      </w:r>
      <w:r w:rsidR="00B146FF" w:rsidRPr="00967D43">
        <w:rPr>
          <w:sz w:val="24"/>
          <w:szCs w:val="24"/>
        </w:rPr>
        <w:t>väärtuse</w:t>
      </w:r>
      <w:r w:rsidR="00D90B4B" w:rsidRPr="00967D43">
        <w:rPr>
          <w:sz w:val="24"/>
          <w:szCs w:val="24"/>
        </w:rPr>
        <w:t>,</w:t>
      </w:r>
      <w:r w:rsidR="00A73F38" w:rsidRPr="00967D43">
        <w:rPr>
          <w:sz w:val="24"/>
          <w:szCs w:val="24"/>
        </w:rPr>
        <w:t xml:space="preserve"> arvestades </w:t>
      </w:r>
      <w:r w:rsidR="00B146FF" w:rsidRPr="00967D43">
        <w:rPr>
          <w:sz w:val="24"/>
          <w:szCs w:val="24"/>
        </w:rPr>
        <w:t xml:space="preserve">Konkurentsiameti metoodikast tulenevat </w:t>
      </w:r>
      <w:r w:rsidR="00A73F38" w:rsidRPr="00967D43">
        <w:rPr>
          <w:sz w:val="24"/>
          <w:szCs w:val="24"/>
        </w:rPr>
        <w:t xml:space="preserve">amortisatsiooni. </w:t>
      </w:r>
    </w:p>
    <w:p w14:paraId="6810927E" w14:textId="77777777" w:rsidR="009747CB" w:rsidRPr="00967D43" w:rsidRDefault="009747CB" w:rsidP="0070438C">
      <w:pPr>
        <w:jc w:val="both"/>
        <w:rPr>
          <w:sz w:val="24"/>
          <w:szCs w:val="24"/>
        </w:rPr>
      </w:pPr>
    </w:p>
    <w:p w14:paraId="5ED0CC81" w14:textId="77777777" w:rsidR="004761BA" w:rsidRPr="00967D43" w:rsidRDefault="004761BA" w:rsidP="0070438C">
      <w:pPr>
        <w:jc w:val="both"/>
        <w:rPr>
          <w:sz w:val="24"/>
          <w:szCs w:val="24"/>
        </w:rPr>
      </w:pPr>
    </w:p>
    <w:p w14:paraId="0B425DD0" w14:textId="77777777" w:rsidR="00CC63A7" w:rsidRPr="00967D43" w:rsidRDefault="00CC63A7" w:rsidP="0096337A">
      <w:pPr>
        <w:numPr>
          <w:ilvl w:val="0"/>
          <w:numId w:val="15"/>
        </w:numPr>
        <w:tabs>
          <w:tab w:val="clear" w:pos="360"/>
          <w:tab w:val="num" w:pos="284"/>
        </w:tabs>
        <w:ind w:left="0" w:firstLine="0"/>
        <w:jc w:val="both"/>
        <w:rPr>
          <w:b/>
          <w:sz w:val="24"/>
          <w:szCs w:val="24"/>
        </w:rPr>
      </w:pPr>
      <w:r w:rsidRPr="00967D43">
        <w:rPr>
          <w:b/>
          <w:sz w:val="24"/>
          <w:szCs w:val="24"/>
        </w:rPr>
        <w:t>Poolte kinnitused</w:t>
      </w:r>
    </w:p>
    <w:p w14:paraId="0C15AC16" w14:textId="17B8218B" w:rsidR="00CC63A7" w:rsidRPr="00967D43" w:rsidRDefault="00AA6646" w:rsidP="0096337A">
      <w:pPr>
        <w:numPr>
          <w:ilvl w:val="1"/>
          <w:numId w:val="15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lastRenderedPageBreak/>
        <w:t>Pooled</w:t>
      </w:r>
      <w:r w:rsidR="0096337A" w:rsidRPr="00967D43">
        <w:rPr>
          <w:sz w:val="24"/>
          <w:szCs w:val="24"/>
        </w:rPr>
        <w:t xml:space="preserve"> </w:t>
      </w:r>
      <w:r w:rsidRPr="00967D43">
        <w:rPr>
          <w:sz w:val="24"/>
          <w:szCs w:val="24"/>
        </w:rPr>
        <w:t>kinnitavad</w:t>
      </w:r>
      <w:r w:rsidR="0096337A" w:rsidRPr="00967D43">
        <w:rPr>
          <w:sz w:val="24"/>
          <w:szCs w:val="24"/>
        </w:rPr>
        <w:t xml:space="preserve">, et </w:t>
      </w:r>
      <w:r w:rsidRPr="00967D43">
        <w:rPr>
          <w:sz w:val="24"/>
          <w:szCs w:val="24"/>
        </w:rPr>
        <w:t>neil</w:t>
      </w:r>
      <w:r w:rsidR="0096337A" w:rsidRPr="00967D43">
        <w:rPr>
          <w:sz w:val="24"/>
          <w:szCs w:val="24"/>
        </w:rPr>
        <w:t xml:space="preserve"> on õigus </w:t>
      </w:r>
      <w:r w:rsidR="00CF2D72" w:rsidRPr="00967D43">
        <w:rPr>
          <w:sz w:val="24"/>
          <w:szCs w:val="24"/>
        </w:rPr>
        <w:t>L</w:t>
      </w:r>
      <w:r w:rsidR="00CC63A7" w:rsidRPr="00967D43">
        <w:rPr>
          <w:sz w:val="24"/>
          <w:szCs w:val="24"/>
        </w:rPr>
        <w:t xml:space="preserve">epingut sõlmida vastavalt selles </w:t>
      </w:r>
      <w:r w:rsidR="00CF2D72" w:rsidRPr="00967D43">
        <w:rPr>
          <w:sz w:val="24"/>
          <w:szCs w:val="24"/>
        </w:rPr>
        <w:t>P</w:t>
      </w:r>
      <w:r w:rsidR="00CC63A7" w:rsidRPr="00967D43">
        <w:rPr>
          <w:sz w:val="24"/>
          <w:szCs w:val="24"/>
        </w:rPr>
        <w:t>oolte poolt kokku lepitud tingimustele.</w:t>
      </w:r>
    </w:p>
    <w:p w14:paraId="36779252" w14:textId="0DEB953C" w:rsidR="00CC63A7" w:rsidRPr="00967D43" w:rsidRDefault="00C137A0" w:rsidP="0096337A">
      <w:pPr>
        <w:numPr>
          <w:ilvl w:val="1"/>
          <w:numId w:val="15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>Rendileandja</w:t>
      </w:r>
      <w:r w:rsidR="00CC63A7" w:rsidRPr="00967D43">
        <w:rPr>
          <w:sz w:val="24"/>
          <w:szCs w:val="24"/>
        </w:rPr>
        <w:t xml:space="preserve"> kinnitab, et </w:t>
      </w:r>
      <w:r w:rsidR="00CF2D72" w:rsidRPr="00967D43">
        <w:rPr>
          <w:sz w:val="24"/>
          <w:szCs w:val="24"/>
        </w:rPr>
        <w:t>V</w:t>
      </w:r>
      <w:r w:rsidR="00E767C3" w:rsidRPr="00967D43">
        <w:rPr>
          <w:sz w:val="24"/>
          <w:szCs w:val="24"/>
        </w:rPr>
        <w:t>ara</w:t>
      </w:r>
      <w:r w:rsidR="00CC63A7" w:rsidRPr="00967D43">
        <w:rPr>
          <w:sz w:val="24"/>
          <w:szCs w:val="24"/>
        </w:rPr>
        <w:t xml:space="preserve"> ei ole antud rendile või muul viisil kasutamiseks kolmandatele</w:t>
      </w:r>
      <w:r w:rsidR="009747CB" w:rsidRPr="00967D43">
        <w:rPr>
          <w:sz w:val="24"/>
          <w:szCs w:val="24"/>
        </w:rPr>
        <w:t xml:space="preserve"> </w:t>
      </w:r>
      <w:r w:rsidR="00CC63A7" w:rsidRPr="00967D43">
        <w:rPr>
          <w:sz w:val="24"/>
          <w:szCs w:val="24"/>
        </w:rPr>
        <w:t xml:space="preserve">isikutele. </w:t>
      </w:r>
    </w:p>
    <w:p w14:paraId="243534D3" w14:textId="331BC7CD" w:rsidR="00CC63A7" w:rsidRPr="00967D43" w:rsidRDefault="00C137A0" w:rsidP="0096337A">
      <w:pPr>
        <w:numPr>
          <w:ilvl w:val="1"/>
          <w:numId w:val="15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>Rendileandja</w:t>
      </w:r>
      <w:r w:rsidR="00CC63A7" w:rsidRPr="00967D43">
        <w:rPr>
          <w:sz w:val="24"/>
          <w:szCs w:val="24"/>
        </w:rPr>
        <w:t xml:space="preserve"> kinnitab,</w:t>
      </w:r>
      <w:r w:rsidR="0096337A" w:rsidRPr="00967D43">
        <w:rPr>
          <w:sz w:val="24"/>
          <w:szCs w:val="24"/>
        </w:rPr>
        <w:t xml:space="preserve"> et temale teadaolevalt ei ole </w:t>
      </w:r>
      <w:r w:rsidR="00CF2D72" w:rsidRPr="00967D43">
        <w:rPr>
          <w:sz w:val="24"/>
          <w:szCs w:val="24"/>
        </w:rPr>
        <w:t>L</w:t>
      </w:r>
      <w:r w:rsidR="00CC63A7" w:rsidRPr="00967D43">
        <w:rPr>
          <w:sz w:val="24"/>
          <w:szCs w:val="24"/>
        </w:rPr>
        <w:t xml:space="preserve">epingu allakirjutamise ajaks </w:t>
      </w:r>
      <w:r w:rsidR="00CF2D72" w:rsidRPr="00967D43">
        <w:rPr>
          <w:sz w:val="24"/>
          <w:szCs w:val="24"/>
        </w:rPr>
        <w:t>V</w:t>
      </w:r>
      <w:r w:rsidR="00E767C3" w:rsidRPr="00967D43">
        <w:rPr>
          <w:sz w:val="24"/>
          <w:szCs w:val="24"/>
        </w:rPr>
        <w:t>ara</w:t>
      </w:r>
      <w:r w:rsidR="00CC63A7" w:rsidRPr="00967D43">
        <w:rPr>
          <w:sz w:val="24"/>
          <w:szCs w:val="24"/>
        </w:rPr>
        <w:t xml:space="preserve"> osas algatatud kohtuvaidlusi. </w:t>
      </w:r>
    </w:p>
    <w:p w14:paraId="28383EBF" w14:textId="0C54B32F" w:rsidR="00CC63A7" w:rsidRPr="00967D43" w:rsidRDefault="00C137A0" w:rsidP="0096337A">
      <w:pPr>
        <w:numPr>
          <w:ilvl w:val="1"/>
          <w:numId w:val="15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>Rentnik</w:t>
      </w:r>
      <w:r w:rsidR="00CC63A7" w:rsidRPr="00967D43">
        <w:rPr>
          <w:sz w:val="24"/>
          <w:szCs w:val="24"/>
        </w:rPr>
        <w:t xml:space="preserve"> kinnitab, et on teadlik </w:t>
      </w:r>
      <w:r w:rsidR="00CF2D72" w:rsidRPr="00967D43">
        <w:rPr>
          <w:sz w:val="24"/>
          <w:szCs w:val="24"/>
        </w:rPr>
        <w:t>V</w:t>
      </w:r>
      <w:r w:rsidR="00E767C3" w:rsidRPr="00967D43">
        <w:rPr>
          <w:sz w:val="24"/>
          <w:szCs w:val="24"/>
        </w:rPr>
        <w:t>ara</w:t>
      </w:r>
      <w:r w:rsidR="00D235BB" w:rsidRPr="00967D43">
        <w:rPr>
          <w:sz w:val="24"/>
          <w:szCs w:val="24"/>
        </w:rPr>
        <w:t xml:space="preserve"> </w:t>
      </w:r>
      <w:r w:rsidR="00CC63A7" w:rsidRPr="00967D43">
        <w:rPr>
          <w:sz w:val="24"/>
          <w:szCs w:val="24"/>
        </w:rPr>
        <w:t xml:space="preserve">seisukorrast ning tal ei ole selles osas </w:t>
      </w:r>
      <w:r w:rsidR="00CF2D72" w:rsidRPr="00967D43">
        <w:rPr>
          <w:sz w:val="24"/>
          <w:szCs w:val="24"/>
        </w:rPr>
        <w:t>R</w:t>
      </w:r>
      <w:r w:rsidRPr="00967D43">
        <w:rPr>
          <w:sz w:val="24"/>
          <w:szCs w:val="24"/>
        </w:rPr>
        <w:t>endileandja</w:t>
      </w:r>
      <w:r w:rsidR="00E767C3" w:rsidRPr="00967D43">
        <w:rPr>
          <w:sz w:val="24"/>
          <w:szCs w:val="24"/>
        </w:rPr>
        <w:t>le</w:t>
      </w:r>
      <w:r w:rsidR="00CC63A7" w:rsidRPr="00967D43">
        <w:rPr>
          <w:sz w:val="24"/>
          <w:szCs w:val="24"/>
        </w:rPr>
        <w:t xml:space="preserve"> pretensioone.</w:t>
      </w:r>
    </w:p>
    <w:p w14:paraId="10CBF2CA" w14:textId="286AC554" w:rsidR="00AF2690" w:rsidRPr="00967D43" w:rsidRDefault="00C137A0" w:rsidP="0096337A">
      <w:pPr>
        <w:numPr>
          <w:ilvl w:val="1"/>
          <w:numId w:val="15"/>
        </w:numPr>
        <w:tabs>
          <w:tab w:val="clear" w:pos="360"/>
          <w:tab w:val="num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>Rentnik</w:t>
      </w:r>
      <w:r w:rsidR="00CC63A7" w:rsidRPr="00967D43">
        <w:rPr>
          <w:sz w:val="24"/>
          <w:szCs w:val="24"/>
        </w:rPr>
        <w:t xml:space="preserve"> kinnitab, et ta tegutseb ainult oma põhikirjas ette nähtud tegevusaladel ja et tal on olemas ning vajadusel omandab või uuendab kõik tema seaduslikuks tegevuseks vajalikud load ja litsentsid ning kohustub need </w:t>
      </w:r>
      <w:r w:rsidR="00CF2D72" w:rsidRPr="00967D43">
        <w:rPr>
          <w:sz w:val="24"/>
          <w:szCs w:val="24"/>
        </w:rPr>
        <w:t>R</w:t>
      </w:r>
      <w:r w:rsidRPr="00967D43">
        <w:rPr>
          <w:sz w:val="24"/>
          <w:szCs w:val="24"/>
        </w:rPr>
        <w:t>endileandja</w:t>
      </w:r>
      <w:r w:rsidR="00CC63A7" w:rsidRPr="00967D43">
        <w:rPr>
          <w:sz w:val="24"/>
          <w:szCs w:val="24"/>
        </w:rPr>
        <w:t xml:space="preserve"> nõudmisel esitama. </w:t>
      </w:r>
    </w:p>
    <w:p w14:paraId="7B2DFB35" w14:textId="77777777" w:rsidR="008D2018" w:rsidRPr="00967D43" w:rsidRDefault="00AA6646" w:rsidP="00AA6646">
      <w:pPr>
        <w:numPr>
          <w:ilvl w:val="1"/>
          <w:numId w:val="15"/>
        </w:numPr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 xml:space="preserve">Pooled kinnitavad, et nad on teadlikud soojuse piirhinna kooskõlastamise ja keskkonnalubade taotlemise kohustusest. </w:t>
      </w:r>
    </w:p>
    <w:p w14:paraId="2E0B1990" w14:textId="77777777" w:rsidR="009747CB" w:rsidRPr="00967D43" w:rsidRDefault="009747CB" w:rsidP="0070438C">
      <w:pPr>
        <w:jc w:val="both"/>
        <w:rPr>
          <w:sz w:val="24"/>
          <w:szCs w:val="24"/>
        </w:rPr>
      </w:pPr>
    </w:p>
    <w:p w14:paraId="7AE08625" w14:textId="77777777" w:rsidR="00AA6646" w:rsidRPr="00967D43" w:rsidRDefault="00AA6646" w:rsidP="0070438C">
      <w:pPr>
        <w:jc w:val="both"/>
        <w:rPr>
          <w:sz w:val="24"/>
          <w:szCs w:val="24"/>
        </w:rPr>
      </w:pPr>
    </w:p>
    <w:p w14:paraId="12873BAB" w14:textId="77777777" w:rsidR="00CC63A7" w:rsidRPr="00967D43" w:rsidRDefault="00CC63A7" w:rsidP="0096337A">
      <w:pPr>
        <w:numPr>
          <w:ilvl w:val="0"/>
          <w:numId w:val="15"/>
        </w:numPr>
        <w:tabs>
          <w:tab w:val="clear" w:pos="360"/>
          <w:tab w:val="num" w:pos="284"/>
        </w:tabs>
        <w:ind w:left="0" w:firstLine="0"/>
        <w:jc w:val="both"/>
        <w:rPr>
          <w:b/>
          <w:sz w:val="24"/>
          <w:szCs w:val="24"/>
        </w:rPr>
      </w:pPr>
      <w:r w:rsidRPr="00967D43">
        <w:rPr>
          <w:b/>
          <w:sz w:val="24"/>
          <w:szCs w:val="24"/>
        </w:rPr>
        <w:t>Sanktsioonid</w:t>
      </w:r>
    </w:p>
    <w:p w14:paraId="6908DD45" w14:textId="2320E449" w:rsidR="00CC63A7" w:rsidRPr="00967D43" w:rsidRDefault="00CC63A7" w:rsidP="0096337A">
      <w:pPr>
        <w:numPr>
          <w:ilvl w:val="1"/>
          <w:numId w:val="15"/>
        </w:numPr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 xml:space="preserve">Lepinguga võetud kohustuste täitmata jätmise eest kannavad </w:t>
      </w:r>
      <w:r w:rsidR="008D2018" w:rsidRPr="00967D43">
        <w:rPr>
          <w:sz w:val="24"/>
          <w:szCs w:val="24"/>
        </w:rPr>
        <w:t>P</w:t>
      </w:r>
      <w:r w:rsidRPr="00967D43">
        <w:rPr>
          <w:sz w:val="24"/>
          <w:szCs w:val="24"/>
        </w:rPr>
        <w:t>ooled Eesti Vabariigi</w:t>
      </w:r>
      <w:r w:rsidR="000D5055" w:rsidRPr="00967D43">
        <w:rPr>
          <w:sz w:val="24"/>
          <w:szCs w:val="24"/>
        </w:rPr>
        <w:t xml:space="preserve">s kehtivates seadustes ja </w:t>
      </w:r>
      <w:r w:rsidR="0096337A" w:rsidRPr="00967D43">
        <w:rPr>
          <w:sz w:val="24"/>
          <w:szCs w:val="24"/>
        </w:rPr>
        <w:t xml:space="preserve">muudes õigusaktides ning </w:t>
      </w:r>
      <w:r w:rsidR="00CF2D72" w:rsidRPr="00967D43">
        <w:rPr>
          <w:sz w:val="24"/>
          <w:szCs w:val="24"/>
        </w:rPr>
        <w:t>L</w:t>
      </w:r>
      <w:r w:rsidRPr="00967D43">
        <w:rPr>
          <w:sz w:val="24"/>
          <w:szCs w:val="24"/>
        </w:rPr>
        <w:t xml:space="preserve">epingus ettenähtud vastutust. </w:t>
      </w:r>
    </w:p>
    <w:p w14:paraId="141D8B38" w14:textId="237B5D98" w:rsidR="00CC63A7" w:rsidRPr="00967D43" w:rsidRDefault="00CC63A7" w:rsidP="0096337A">
      <w:pPr>
        <w:numPr>
          <w:ilvl w:val="1"/>
          <w:numId w:val="15"/>
        </w:numPr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967D43">
        <w:rPr>
          <w:sz w:val="24"/>
          <w:szCs w:val="24"/>
        </w:rPr>
        <w:t xml:space="preserve">Pooled kannavad täielikku </w:t>
      </w:r>
      <w:r w:rsidR="00C137A0" w:rsidRPr="00967D43">
        <w:rPr>
          <w:sz w:val="24"/>
          <w:szCs w:val="24"/>
        </w:rPr>
        <w:t>vara</w:t>
      </w:r>
      <w:r w:rsidRPr="00967D43">
        <w:rPr>
          <w:sz w:val="24"/>
          <w:szCs w:val="24"/>
        </w:rPr>
        <w:t xml:space="preserve">list vastutust </w:t>
      </w:r>
      <w:r w:rsidR="002A4A8B">
        <w:rPr>
          <w:sz w:val="24"/>
          <w:szCs w:val="24"/>
        </w:rPr>
        <w:t>L</w:t>
      </w:r>
      <w:r w:rsidRPr="00967D43">
        <w:rPr>
          <w:sz w:val="24"/>
          <w:szCs w:val="24"/>
        </w:rPr>
        <w:t>epingust tulenevate kohustuste täitmata</w:t>
      </w:r>
      <w:r w:rsidR="000D5055" w:rsidRPr="00967D43">
        <w:rPr>
          <w:sz w:val="24"/>
          <w:szCs w:val="24"/>
        </w:rPr>
        <w:t xml:space="preserve"> </w:t>
      </w:r>
      <w:r w:rsidRPr="00967D43">
        <w:rPr>
          <w:sz w:val="24"/>
          <w:szCs w:val="24"/>
        </w:rPr>
        <w:t xml:space="preserve">jätmise või mittekohase täitmisega teisele </w:t>
      </w:r>
      <w:r w:rsidR="005F1C3A">
        <w:rPr>
          <w:sz w:val="24"/>
          <w:szCs w:val="24"/>
        </w:rPr>
        <w:t>P</w:t>
      </w:r>
      <w:r w:rsidRPr="00967D43">
        <w:rPr>
          <w:sz w:val="24"/>
          <w:szCs w:val="24"/>
        </w:rPr>
        <w:t>oolele tekitatud kahju eest.</w:t>
      </w:r>
    </w:p>
    <w:p w14:paraId="4C728D14" w14:textId="77777777" w:rsidR="00326516" w:rsidRPr="00967D43" w:rsidRDefault="00326516" w:rsidP="00326516">
      <w:pPr>
        <w:tabs>
          <w:tab w:val="left" w:pos="426"/>
        </w:tabs>
        <w:jc w:val="both"/>
        <w:rPr>
          <w:sz w:val="24"/>
          <w:szCs w:val="24"/>
        </w:rPr>
      </w:pPr>
    </w:p>
    <w:p w14:paraId="619B18C6" w14:textId="77777777" w:rsidR="00326516" w:rsidRPr="00967D43" w:rsidRDefault="00326516" w:rsidP="00326516">
      <w:pPr>
        <w:tabs>
          <w:tab w:val="left" w:pos="426"/>
        </w:tabs>
        <w:jc w:val="both"/>
        <w:rPr>
          <w:sz w:val="24"/>
          <w:szCs w:val="24"/>
        </w:rPr>
      </w:pPr>
    </w:p>
    <w:p w14:paraId="16123BF9" w14:textId="77777777" w:rsidR="00CC63A7" w:rsidRPr="00967D43" w:rsidRDefault="00CC63A7" w:rsidP="0096337A">
      <w:pPr>
        <w:pStyle w:val="Pealkiri1"/>
        <w:widowControl/>
        <w:numPr>
          <w:ilvl w:val="0"/>
          <w:numId w:val="15"/>
        </w:numPr>
        <w:tabs>
          <w:tab w:val="clear" w:pos="360"/>
          <w:tab w:val="left" w:pos="426"/>
        </w:tabs>
        <w:spacing w:before="0"/>
        <w:ind w:left="0" w:firstLine="0"/>
        <w:rPr>
          <w:szCs w:val="24"/>
        </w:rPr>
      </w:pPr>
      <w:r w:rsidRPr="00967D43">
        <w:rPr>
          <w:szCs w:val="24"/>
        </w:rPr>
        <w:t>Vääramatu jõud</w:t>
      </w:r>
    </w:p>
    <w:p w14:paraId="54938357" w14:textId="3FE283E9" w:rsidR="00CC63A7" w:rsidRPr="00967D43" w:rsidRDefault="00CC63A7" w:rsidP="0096337A">
      <w:pPr>
        <w:pStyle w:val="Taandegakehatekst"/>
        <w:numPr>
          <w:ilvl w:val="1"/>
          <w:numId w:val="15"/>
        </w:numPr>
        <w:tabs>
          <w:tab w:val="clear" w:pos="360"/>
          <w:tab w:val="num" w:pos="567"/>
        </w:tabs>
        <w:ind w:left="0" w:firstLine="0"/>
        <w:rPr>
          <w:szCs w:val="24"/>
        </w:rPr>
      </w:pPr>
      <w:r w:rsidRPr="00967D43">
        <w:rPr>
          <w:szCs w:val="24"/>
        </w:rPr>
        <w:t xml:space="preserve">Pooled vabanevad vastutusest </w:t>
      </w:r>
      <w:r w:rsidR="00CF2D72" w:rsidRPr="00967D43">
        <w:rPr>
          <w:szCs w:val="24"/>
        </w:rPr>
        <w:t>L</w:t>
      </w:r>
      <w:r w:rsidRPr="00967D43">
        <w:rPr>
          <w:szCs w:val="24"/>
        </w:rPr>
        <w:t>epingu mittetäitmise või mittekohase täitmise korral, kui mittetäitmise või mittekohase täitmise põhjustasid asjaolud, millised antud olukorras on vältimatud ja/või poolte tahtest sõltumatud</w:t>
      </w:r>
      <w:r w:rsidR="00D235BB" w:rsidRPr="00967D43">
        <w:rPr>
          <w:szCs w:val="24"/>
        </w:rPr>
        <w:t xml:space="preserve"> ning mida</w:t>
      </w:r>
      <w:r w:rsidRPr="00967D43">
        <w:rPr>
          <w:szCs w:val="24"/>
        </w:rPr>
        <w:t xml:space="preserve"> rahvusvaheline praktika tunnustab vääramatu jõuna.</w:t>
      </w:r>
    </w:p>
    <w:p w14:paraId="3A22902D" w14:textId="6FEB4EBE" w:rsidR="00CC63A7" w:rsidRPr="00967D43" w:rsidRDefault="00CC63A7" w:rsidP="0096337A">
      <w:pPr>
        <w:pStyle w:val="Taandegakehatekst"/>
        <w:numPr>
          <w:ilvl w:val="1"/>
          <w:numId w:val="15"/>
        </w:numPr>
        <w:tabs>
          <w:tab w:val="clear" w:pos="360"/>
          <w:tab w:val="num" w:pos="567"/>
        </w:tabs>
        <w:ind w:left="0" w:firstLine="0"/>
        <w:rPr>
          <w:szCs w:val="24"/>
        </w:rPr>
      </w:pPr>
      <w:r w:rsidRPr="00967D43">
        <w:rPr>
          <w:szCs w:val="24"/>
        </w:rPr>
        <w:t xml:space="preserve">Vääramatu jõu asjaolude ilmnemise korral teevad </w:t>
      </w:r>
      <w:r w:rsidR="00CF2D72" w:rsidRPr="00967D43">
        <w:rPr>
          <w:szCs w:val="24"/>
        </w:rPr>
        <w:t>P</w:t>
      </w:r>
      <w:r w:rsidRPr="00967D43">
        <w:rPr>
          <w:szCs w:val="24"/>
        </w:rPr>
        <w:t>ooled kõik nendest sõltuva vältimaks võimaliku kahju teket.</w:t>
      </w:r>
    </w:p>
    <w:p w14:paraId="5B01D394" w14:textId="3138CBB5" w:rsidR="00CC63A7" w:rsidRPr="00967D43" w:rsidRDefault="00CC63A7" w:rsidP="0096337A">
      <w:pPr>
        <w:pStyle w:val="Taandegakehatekst"/>
        <w:numPr>
          <w:ilvl w:val="1"/>
          <w:numId w:val="15"/>
        </w:numPr>
        <w:tabs>
          <w:tab w:val="clear" w:pos="360"/>
          <w:tab w:val="num" w:pos="567"/>
        </w:tabs>
        <w:ind w:left="0" w:firstLine="0"/>
        <w:rPr>
          <w:szCs w:val="24"/>
        </w:rPr>
      </w:pPr>
      <w:r w:rsidRPr="00967D43">
        <w:rPr>
          <w:szCs w:val="24"/>
        </w:rPr>
        <w:t xml:space="preserve">Vääramatu jõu esinemisel ei pikene </w:t>
      </w:r>
      <w:r w:rsidR="00CF2D72" w:rsidRPr="00967D43">
        <w:rPr>
          <w:szCs w:val="24"/>
        </w:rPr>
        <w:t>L</w:t>
      </w:r>
      <w:r w:rsidRPr="00967D43">
        <w:rPr>
          <w:szCs w:val="24"/>
        </w:rPr>
        <w:t>eping tähtaja võrra, mille jooksul pooled ei saanud oma kohustusi täita vääramatu jõu tõttu.</w:t>
      </w:r>
    </w:p>
    <w:p w14:paraId="68EB8AA0" w14:textId="77777777" w:rsidR="009747CB" w:rsidRPr="00967D43" w:rsidRDefault="009747CB" w:rsidP="0070438C">
      <w:pPr>
        <w:pStyle w:val="Taandegakehatekst"/>
        <w:rPr>
          <w:szCs w:val="24"/>
        </w:rPr>
      </w:pPr>
    </w:p>
    <w:p w14:paraId="1FE2099F" w14:textId="77777777" w:rsidR="006D08F1" w:rsidRPr="00967D43" w:rsidRDefault="006D08F1" w:rsidP="0070438C">
      <w:pPr>
        <w:pStyle w:val="Taandegakehatekst"/>
        <w:rPr>
          <w:szCs w:val="24"/>
        </w:rPr>
      </w:pPr>
    </w:p>
    <w:p w14:paraId="2F321CEE" w14:textId="6AEB9BD1" w:rsidR="00CC63A7" w:rsidRPr="00967D43" w:rsidRDefault="00CC63A7" w:rsidP="00FB5C5C">
      <w:pPr>
        <w:pStyle w:val="Pealkiri1"/>
        <w:widowControl/>
        <w:numPr>
          <w:ilvl w:val="0"/>
          <w:numId w:val="15"/>
        </w:numPr>
        <w:tabs>
          <w:tab w:val="clear" w:pos="360"/>
          <w:tab w:val="num" w:pos="426"/>
        </w:tabs>
        <w:spacing w:before="0"/>
        <w:ind w:left="0" w:firstLine="0"/>
        <w:rPr>
          <w:szCs w:val="24"/>
        </w:rPr>
      </w:pPr>
      <w:r w:rsidRPr="00967D43">
        <w:rPr>
          <w:szCs w:val="24"/>
        </w:rPr>
        <w:t xml:space="preserve">Lepingu </w:t>
      </w:r>
      <w:r w:rsidR="008106C7" w:rsidRPr="00967D43">
        <w:rPr>
          <w:szCs w:val="24"/>
        </w:rPr>
        <w:t>lõppemine</w:t>
      </w:r>
    </w:p>
    <w:p w14:paraId="353704E1" w14:textId="5FF027F2" w:rsidR="00B74F69" w:rsidRPr="00967D43" w:rsidRDefault="006F4574" w:rsidP="00564204">
      <w:pPr>
        <w:pStyle w:val="Pealkiri2"/>
        <w:widowControl/>
        <w:numPr>
          <w:ilvl w:val="1"/>
          <w:numId w:val="15"/>
        </w:numPr>
        <w:tabs>
          <w:tab w:val="clear" w:pos="360"/>
          <w:tab w:val="num" w:pos="567"/>
        </w:tabs>
        <w:spacing w:before="0"/>
        <w:ind w:left="0" w:firstLine="0"/>
        <w:rPr>
          <w:szCs w:val="24"/>
          <w:highlight w:val="yellow"/>
        </w:rPr>
      </w:pPr>
      <w:r w:rsidRPr="00967D43">
        <w:rPr>
          <w:szCs w:val="24"/>
          <w:highlight w:val="yellow"/>
        </w:rPr>
        <w:t xml:space="preserve">Leping </w:t>
      </w:r>
      <w:r w:rsidR="00B74F69" w:rsidRPr="00967D43">
        <w:rPr>
          <w:szCs w:val="24"/>
          <w:highlight w:val="yellow"/>
        </w:rPr>
        <w:t xml:space="preserve">lõppeb </w:t>
      </w:r>
      <w:r w:rsidRPr="00967D43">
        <w:rPr>
          <w:szCs w:val="24"/>
          <w:highlight w:val="yellow"/>
        </w:rPr>
        <w:t xml:space="preserve">……..2047 või </w:t>
      </w:r>
      <w:r w:rsidR="001C5F4E" w:rsidRPr="00967D43">
        <w:rPr>
          <w:szCs w:val="24"/>
          <w:highlight w:val="yellow"/>
        </w:rPr>
        <w:t>Varale R</w:t>
      </w:r>
      <w:r w:rsidR="00F667DD" w:rsidRPr="00967D43">
        <w:rPr>
          <w:szCs w:val="24"/>
          <w:highlight w:val="yellow"/>
        </w:rPr>
        <w:t xml:space="preserve">entniku kasuks hoonestusõiguse </w:t>
      </w:r>
      <w:r w:rsidR="007507DA" w:rsidRPr="00967D43">
        <w:rPr>
          <w:szCs w:val="24"/>
          <w:highlight w:val="yellow"/>
        </w:rPr>
        <w:t>kinnistusraamatusse kandmisega</w:t>
      </w:r>
      <w:r w:rsidRPr="00967D43">
        <w:rPr>
          <w:szCs w:val="24"/>
          <w:highlight w:val="yellow"/>
        </w:rPr>
        <w:t xml:space="preserve"> (kumb sündmus saabub varem)</w:t>
      </w:r>
      <w:r w:rsidR="007507DA" w:rsidRPr="00967D43">
        <w:rPr>
          <w:szCs w:val="24"/>
          <w:highlight w:val="yellow"/>
        </w:rPr>
        <w:t xml:space="preserve">. </w:t>
      </w:r>
    </w:p>
    <w:p w14:paraId="1BF61DF4" w14:textId="5A742BF1" w:rsidR="00CC63A7" w:rsidRPr="00967D43" w:rsidRDefault="002C0AC5" w:rsidP="00564204">
      <w:pPr>
        <w:pStyle w:val="Pealkiri2"/>
        <w:widowControl/>
        <w:numPr>
          <w:ilvl w:val="1"/>
          <w:numId w:val="15"/>
        </w:numPr>
        <w:tabs>
          <w:tab w:val="clear" w:pos="360"/>
          <w:tab w:val="num" w:pos="567"/>
        </w:tabs>
        <w:spacing w:before="0"/>
        <w:ind w:left="0" w:firstLine="0"/>
        <w:rPr>
          <w:szCs w:val="24"/>
        </w:rPr>
      </w:pPr>
      <w:r w:rsidRPr="00967D43">
        <w:rPr>
          <w:szCs w:val="24"/>
        </w:rPr>
        <w:t xml:space="preserve">Rentnikul </w:t>
      </w:r>
      <w:r w:rsidR="0070062D" w:rsidRPr="00967D43">
        <w:rPr>
          <w:szCs w:val="24"/>
        </w:rPr>
        <w:t xml:space="preserve">on õigus </w:t>
      </w:r>
      <w:r w:rsidR="001C5F4E" w:rsidRPr="00967D43">
        <w:rPr>
          <w:szCs w:val="24"/>
        </w:rPr>
        <w:t>L</w:t>
      </w:r>
      <w:r w:rsidR="0070062D" w:rsidRPr="00967D43">
        <w:rPr>
          <w:szCs w:val="24"/>
        </w:rPr>
        <w:t xml:space="preserve">eping lõpetada teatades sellest teisele poolele kirjalikult vähemalt </w:t>
      </w:r>
      <w:r w:rsidR="00BA364B" w:rsidRPr="00967D43">
        <w:rPr>
          <w:b/>
          <w:szCs w:val="24"/>
        </w:rPr>
        <w:t>kolm</w:t>
      </w:r>
      <w:r w:rsidR="001C5F4E" w:rsidRPr="00967D43">
        <w:rPr>
          <w:b/>
          <w:szCs w:val="24"/>
        </w:rPr>
        <w:t xml:space="preserve"> </w:t>
      </w:r>
      <w:r w:rsidR="0070062D" w:rsidRPr="00967D43">
        <w:rPr>
          <w:b/>
          <w:szCs w:val="24"/>
        </w:rPr>
        <w:t>kuud</w:t>
      </w:r>
      <w:r w:rsidR="0070062D" w:rsidRPr="00967D43">
        <w:rPr>
          <w:szCs w:val="24"/>
        </w:rPr>
        <w:t xml:space="preserve"> ette. Lepingu ennetähtaegne lõpetamine on lubatud juhul, kui </w:t>
      </w:r>
      <w:r w:rsidR="00307D3F" w:rsidRPr="00967D43">
        <w:rPr>
          <w:szCs w:val="24"/>
        </w:rPr>
        <w:t>R</w:t>
      </w:r>
      <w:r w:rsidR="0070062D" w:rsidRPr="00967D43">
        <w:rPr>
          <w:szCs w:val="24"/>
        </w:rPr>
        <w:t xml:space="preserve">entnik </w:t>
      </w:r>
      <w:r w:rsidR="004C57BF">
        <w:rPr>
          <w:szCs w:val="24"/>
        </w:rPr>
        <w:t>V</w:t>
      </w:r>
      <w:r w:rsidR="00307D3F" w:rsidRPr="00967D43">
        <w:rPr>
          <w:szCs w:val="24"/>
        </w:rPr>
        <w:t xml:space="preserve">ara enam </w:t>
      </w:r>
      <w:r w:rsidR="006567E2" w:rsidRPr="00967D43">
        <w:rPr>
          <w:szCs w:val="24"/>
        </w:rPr>
        <w:t>Kaugküttepiirkonna soojusenergiaga varustamiseks</w:t>
      </w:r>
      <w:r w:rsidR="00BA364B" w:rsidRPr="00967D43">
        <w:rPr>
          <w:szCs w:val="24"/>
        </w:rPr>
        <w:t xml:space="preserve"> ei vaja</w:t>
      </w:r>
      <w:r w:rsidR="00307D3F" w:rsidRPr="00967D43">
        <w:rPr>
          <w:szCs w:val="24"/>
        </w:rPr>
        <w:t xml:space="preserve"> või kui Rendileandja nõuab Lepingu tingimuste muutmist vastavalt punktile 5.3</w:t>
      </w:r>
      <w:r w:rsidR="0070062D" w:rsidRPr="00967D43">
        <w:rPr>
          <w:szCs w:val="24"/>
        </w:rPr>
        <w:t>.</w:t>
      </w:r>
      <w:r w:rsidR="007976C7" w:rsidRPr="00967D43">
        <w:rPr>
          <w:szCs w:val="24"/>
        </w:rPr>
        <w:t xml:space="preserve"> Kui </w:t>
      </w:r>
      <w:r w:rsidR="00307D3F" w:rsidRPr="00967D43">
        <w:rPr>
          <w:szCs w:val="24"/>
        </w:rPr>
        <w:t>R</w:t>
      </w:r>
      <w:r w:rsidR="007976C7" w:rsidRPr="00967D43">
        <w:rPr>
          <w:szCs w:val="24"/>
        </w:rPr>
        <w:t xml:space="preserve">entnik on </w:t>
      </w:r>
      <w:r w:rsidR="007E306F" w:rsidRPr="00967D43">
        <w:rPr>
          <w:szCs w:val="24"/>
        </w:rPr>
        <w:t>L</w:t>
      </w:r>
      <w:r w:rsidR="007976C7" w:rsidRPr="00967D43">
        <w:rPr>
          <w:szCs w:val="24"/>
        </w:rPr>
        <w:t xml:space="preserve">epingu lõpetamise ajaks </w:t>
      </w:r>
      <w:r w:rsidR="00466F44" w:rsidRPr="00967D43">
        <w:rPr>
          <w:szCs w:val="24"/>
        </w:rPr>
        <w:t xml:space="preserve">teinud </w:t>
      </w:r>
      <w:r w:rsidR="00307D3F" w:rsidRPr="00967D43">
        <w:rPr>
          <w:szCs w:val="24"/>
        </w:rPr>
        <w:t>investeeringuid</w:t>
      </w:r>
      <w:r w:rsidR="007976C7" w:rsidRPr="00967D43">
        <w:rPr>
          <w:szCs w:val="24"/>
        </w:rPr>
        <w:t xml:space="preserve">, hüvitab </w:t>
      </w:r>
      <w:r w:rsidR="00B0377B" w:rsidRPr="00967D43">
        <w:rPr>
          <w:szCs w:val="24"/>
        </w:rPr>
        <w:t>R</w:t>
      </w:r>
      <w:r w:rsidR="007976C7" w:rsidRPr="00967D43">
        <w:rPr>
          <w:szCs w:val="24"/>
        </w:rPr>
        <w:t>endil</w:t>
      </w:r>
      <w:r w:rsidR="004B0A57" w:rsidRPr="00967D43">
        <w:rPr>
          <w:szCs w:val="24"/>
        </w:rPr>
        <w:t xml:space="preserve">eandja investeeringud </w:t>
      </w:r>
      <w:r w:rsidR="007E306F" w:rsidRPr="00967D43">
        <w:rPr>
          <w:szCs w:val="24"/>
        </w:rPr>
        <w:t>vastavalt punktile 6.</w:t>
      </w:r>
      <w:r w:rsidR="00B0377B" w:rsidRPr="00967D43">
        <w:rPr>
          <w:szCs w:val="24"/>
        </w:rPr>
        <w:t>5</w:t>
      </w:r>
      <w:r w:rsidR="007976C7" w:rsidRPr="00967D43">
        <w:rPr>
          <w:szCs w:val="24"/>
        </w:rPr>
        <w:t>.</w:t>
      </w:r>
    </w:p>
    <w:p w14:paraId="4BE7EADD" w14:textId="193EB4CC" w:rsidR="00CC63A7" w:rsidRPr="00967D43" w:rsidRDefault="007A73E9" w:rsidP="008F3DF8">
      <w:pPr>
        <w:pStyle w:val="Pealkiri2"/>
        <w:widowControl/>
        <w:numPr>
          <w:ilvl w:val="1"/>
          <w:numId w:val="15"/>
        </w:numPr>
        <w:tabs>
          <w:tab w:val="clear" w:pos="360"/>
          <w:tab w:val="num" w:pos="567"/>
        </w:tabs>
        <w:spacing w:before="0"/>
        <w:ind w:left="0" w:firstLine="0"/>
        <w:rPr>
          <w:szCs w:val="24"/>
        </w:rPr>
      </w:pPr>
      <w:r w:rsidRPr="00967D43">
        <w:rPr>
          <w:szCs w:val="24"/>
        </w:rPr>
        <w:t xml:space="preserve">Vara </w:t>
      </w:r>
      <w:r w:rsidR="00CC63A7" w:rsidRPr="00967D43">
        <w:rPr>
          <w:szCs w:val="24"/>
        </w:rPr>
        <w:t>valdu</w:t>
      </w:r>
      <w:r w:rsidR="002E53F9" w:rsidRPr="00967D43">
        <w:rPr>
          <w:szCs w:val="24"/>
        </w:rPr>
        <w:t xml:space="preserve">se tagasi andmine vormistatakse </w:t>
      </w:r>
      <w:r w:rsidR="00CC63A7" w:rsidRPr="00967D43">
        <w:rPr>
          <w:szCs w:val="24"/>
        </w:rPr>
        <w:t>üleandmise-vastuvõtmise aktiga.</w:t>
      </w:r>
      <w:r w:rsidR="008F3DF8" w:rsidRPr="00967D43">
        <w:rPr>
          <w:szCs w:val="24"/>
        </w:rPr>
        <w:t xml:space="preserve"> Rendileandja ja </w:t>
      </w:r>
      <w:r w:rsidR="00F9597B" w:rsidRPr="00967D43">
        <w:rPr>
          <w:szCs w:val="24"/>
        </w:rPr>
        <w:t>R</w:t>
      </w:r>
      <w:r w:rsidR="008F3DF8" w:rsidRPr="00967D43">
        <w:rPr>
          <w:szCs w:val="24"/>
        </w:rPr>
        <w:t xml:space="preserve">entnik peavad </w:t>
      </w:r>
      <w:r w:rsidR="00F9597B" w:rsidRPr="00967D43">
        <w:rPr>
          <w:szCs w:val="24"/>
        </w:rPr>
        <w:t xml:space="preserve">Vara </w:t>
      </w:r>
      <w:r w:rsidR="008F3DF8" w:rsidRPr="00967D43">
        <w:rPr>
          <w:szCs w:val="24"/>
        </w:rPr>
        <w:t xml:space="preserve">üleandmisel pärast </w:t>
      </w:r>
      <w:r w:rsidR="00F9597B" w:rsidRPr="00967D43">
        <w:rPr>
          <w:szCs w:val="24"/>
        </w:rPr>
        <w:t>L</w:t>
      </w:r>
      <w:r w:rsidR="008F3DF8" w:rsidRPr="00967D43">
        <w:rPr>
          <w:szCs w:val="24"/>
        </w:rPr>
        <w:t xml:space="preserve">epingu lõppemist koostama ühiselt </w:t>
      </w:r>
      <w:r w:rsidR="00F9597B" w:rsidRPr="00967D43">
        <w:rPr>
          <w:szCs w:val="24"/>
        </w:rPr>
        <w:t xml:space="preserve">Vara </w:t>
      </w:r>
      <w:r w:rsidR="008F3DF8" w:rsidRPr="00967D43">
        <w:rPr>
          <w:szCs w:val="24"/>
        </w:rPr>
        <w:t xml:space="preserve">kirjelduse, kus on kirjeldatud </w:t>
      </w:r>
      <w:r w:rsidR="00F9597B" w:rsidRPr="00967D43">
        <w:rPr>
          <w:szCs w:val="24"/>
        </w:rPr>
        <w:t xml:space="preserve">Vara </w:t>
      </w:r>
      <w:r w:rsidR="008F3DF8" w:rsidRPr="00967D43">
        <w:rPr>
          <w:szCs w:val="24"/>
        </w:rPr>
        <w:t xml:space="preserve">osad, päraldised ja seisund üleandmisel. Kui üks </w:t>
      </w:r>
      <w:r w:rsidR="00310801" w:rsidRPr="00967D43">
        <w:rPr>
          <w:szCs w:val="24"/>
        </w:rPr>
        <w:t>P</w:t>
      </w:r>
      <w:r w:rsidR="008F3DF8" w:rsidRPr="00967D43">
        <w:rPr>
          <w:szCs w:val="24"/>
        </w:rPr>
        <w:t xml:space="preserve">ool keeldub osalemast kirjelduse koostamisel või kui kirjelduse koostamisel ilmnevad sisulised lahkarvamused, võib kumbki </w:t>
      </w:r>
      <w:r w:rsidR="00310801" w:rsidRPr="00967D43">
        <w:rPr>
          <w:szCs w:val="24"/>
        </w:rPr>
        <w:t>P</w:t>
      </w:r>
      <w:r w:rsidR="008F3DF8" w:rsidRPr="00967D43">
        <w:rPr>
          <w:szCs w:val="24"/>
        </w:rPr>
        <w:t xml:space="preserve">ool nõuda, et kirjelduse koostaks ekspert, välja arvatud juhul, kui </w:t>
      </w:r>
      <w:r w:rsidR="00310801" w:rsidRPr="00967D43">
        <w:rPr>
          <w:szCs w:val="24"/>
        </w:rPr>
        <w:t xml:space="preserve">Vara </w:t>
      </w:r>
      <w:r w:rsidR="008F3DF8" w:rsidRPr="00967D43">
        <w:rPr>
          <w:szCs w:val="24"/>
        </w:rPr>
        <w:t xml:space="preserve">üleandmisest on möödunud rohkem kui üheksa kuud või </w:t>
      </w:r>
      <w:r w:rsidR="00310801" w:rsidRPr="00967D43">
        <w:rPr>
          <w:szCs w:val="24"/>
        </w:rPr>
        <w:t>L</w:t>
      </w:r>
      <w:r w:rsidR="008F3DF8" w:rsidRPr="00967D43">
        <w:rPr>
          <w:szCs w:val="24"/>
        </w:rPr>
        <w:t xml:space="preserve">epingu lõppemisest rohkem kui kolm kuud. Eksperdikulud kannavad </w:t>
      </w:r>
      <w:r w:rsidR="00310801" w:rsidRPr="00967D43">
        <w:rPr>
          <w:szCs w:val="24"/>
        </w:rPr>
        <w:t>P</w:t>
      </w:r>
      <w:r w:rsidR="008F3DF8" w:rsidRPr="00967D43">
        <w:rPr>
          <w:szCs w:val="24"/>
        </w:rPr>
        <w:t>ooled võrdsetes osades.</w:t>
      </w:r>
    </w:p>
    <w:p w14:paraId="33D7F606" w14:textId="77777777" w:rsidR="009747CB" w:rsidRPr="00967D43" w:rsidRDefault="009747CB" w:rsidP="0070438C">
      <w:pPr>
        <w:jc w:val="both"/>
        <w:rPr>
          <w:sz w:val="24"/>
          <w:szCs w:val="24"/>
        </w:rPr>
      </w:pPr>
    </w:p>
    <w:p w14:paraId="3D97E770" w14:textId="77777777" w:rsidR="006D08F1" w:rsidRPr="00967D43" w:rsidRDefault="006D08F1" w:rsidP="0070438C">
      <w:pPr>
        <w:jc w:val="both"/>
        <w:rPr>
          <w:sz w:val="24"/>
          <w:szCs w:val="24"/>
        </w:rPr>
      </w:pPr>
    </w:p>
    <w:p w14:paraId="7F060DAE" w14:textId="77777777" w:rsidR="00CC63A7" w:rsidRPr="00967D43" w:rsidRDefault="00CC63A7" w:rsidP="00FB5C5C">
      <w:pPr>
        <w:pStyle w:val="Pealkiri1"/>
        <w:widowControl/>
        <w:numPr>
          <w:ilvl w:val="0"/>
          <w:numId w:val="15"/>
        </w:numPr>
        <w:tabs>
          <w:tab w:val="clear" w:pos="360"/>
          <w:tab w:val="left" w:pos="426"/>
        </w:tabs>
        <w:spacing w:before="0"/>
        <w:ind w:left="0" w:firstLine="0"/>
        <w:rPr>
          <w:szCs w:val="24"/>
        </w:rPr>
      </w:pPr>
      <w:r w:rsidRPr="00967D43">
        <w:rPr>
          <w:szCs w:val="24"/>
        </w:rPr>
        <w:lastRenderedPageBreak/>
        <w:t>Lõppsätted</w:t>
      </w:r>
    </w:p>
    <w:p w14:paraId="2647D3AF" w14:textId="15AAAFF6" w:rsidR="00662F1D" w:rsidRPr="00967D43" w:rsidRDefault="00CC63A7" w:rsidP="00662F1D">
      <w:pPr>
        <w:pStyle w:val="Pealkiri1"/>
        <w:widowControl/>
        <w:numPr>
          <w:ilvl w:val="1"/>
          <w:numId w:val="15"/>
        </w:numPr>
        <w:tabs>
          <w:tab w:val="clear" w:pos="360"/>
          <w:tab w:val="left" w:pos="567"/>
        </w:tabs>
        <w:spacing w:before="0"/>
        <w:ind w:left="0" w:firstLine="0"/>
        <w:rPr>
          <w:b w:val="0"/>
          <w:szCs w:val="24"/>
        </w:rPr>
      </w:pPr>
      <w:r w:rsidRPr="00967D43">
        <w:rPr>
          <w:b w:val="0"/>
          <w:szCs w:val="24"/>
        </w:rPr>
        <w:t xml:space="preserve">Leping jõustub </w:t>
      </w:r>
      <w:r w:rsidR="00FB5C5C" w:rsidRPr="00967D43">
        <w:rPr>
          <w:b w:val="0"/>
          <w:szCs w:val="24"/>
        </w:rPr>
        <w:t>pärast</w:t>
      </w:r>
      <w:r w:rsidRPr="00967D43">
        <w:rPr>
          <w:b w:val="0"/>
          <w:szCs w:val="24"/>
        </w:rPr>
        <w:t xml:space="preserve"> </w:t>
      </w:r>
      <w:r w:rsidR="00FB5C5C" w:rsidRPr="00967D43">
        <w:rPr>
          <w:b w:val="0"/>
          <w:szCs w:val="24"/>
        </w:rPr>
        <w:t xml:space="preserve">allkirjastamist mõlema </w:t>
      </w:r>
      <w:r w:rsidR="00310801" w:rsidRPr="00967D43">
        <w:rPr>
          <w:b w:val="0"/>
          <w:szCs w:val="24"/>
        </w:rPr>
        <w:t>P</w:t>
      </w:r>
      <w:r w:rsidR="00FB5C5C" w:rsidRPr="00967D43">
        <w:rPr>
          <w:b w:val="0"/>
          <w:szCs w:val="24"/>
        </w:rPr>
        <w:t>oole poolt</w:t>
      </w:r>
      <w:r w:rsidRPr="00967D43">
        <w:rPr>
          <w:b w:val="0"/>
          <w:szCs w:val="24"/>
        </w:rPr>
        <w:t>.</w:t>
      </w:r>
    </w:p>
    <w:p w14:paraId="43E26D7F" w14:textId="6DC512A6" w:rsidR="000A242E" w:rsidRPr="00967D43" w:rsidRDefault="000A242E" w:rsidP="000A242E">
      <w:pPr>
        <w:pStyle w:val="Pealkiri1"/>
        <w:widowControl/>
        <w:numPr>
          <w:ilvl w:val="1"/>
          <w:numId w:val="15"/>
        </w:numPr>
        <w:tabs>
          <w:tab w:val="clear" w:pos="360"/>
          <w:tab w:val="left" w:pos="567"/>
        </w:tabs>
        <w:spacing w:before="0"/>
        <w:ind w:left="0" w:firstLine="0"/>
        <w:rPr>
          <w:b w:val="0"/>
          <w:szCs w:val="24"/>
        </w:rPr>
      </w:pPr>
      <w:r w:rsidRPr="00967D43">
        <w:rPr>
          <w:b w:val="0"/>
          <w:szCs w:val="24"/>
        </w:rPr>
        <w:t xml:space="preserve">Lepinguga seotud teated peavad olema edastatud teisele </w:t>
      </w:r>
      <w:r w:rsidR="005F1CE8" w:rsidRPr="00967D43">
        <w:rPr>
          <w:b w:val="0"/>
          <w:szCs w:val="24"/>
        </w:rPr>
        <w:t>P</w:t>
      </w:r>
      <w:r w:rsidRPr="00967D43">
        <w:rPr>
          <w:b w:val="0"/>
          <w:szCs w:val="24"/>
        </w:rPr>
        <w:t xml:space="preserve">oolele allkirjastatuna kirjalikus vormis, välja arvatud juhtudel, kui sellised teated on informatsioonilise iseloomuga, mille edastamisel teisele </w:t>
      </w:r>
      <w:r w:rsidR="005F1CE8" w:rsidRPr="00967D43">
        <w:rPr>
          <w:b w:val="0"/>
          <w:szCs w:val="24"/>
        </w:rPr>
        <w:t>P</w:t>
      </w:r>
      <w:r w:rsidRPr="00967D43">
        <w:rPr>
          <w:b w:val="0"/>
          <w:szCs w:val="24"/>
        </w:rPr>
        <w:t>oolele ei ole õiguslikke tagajärgi.</w:t>
      </w:r>
    </w:p>
    <w:p w14:paraId="608F6D56" w14:textId="77777777" w:rsidR="00CC63A7" w:rsidRPr="00967D43" w:rsidRDefault="00CC63A7" w:rsidP="00FB5C5C">
      <w:pPr>
        <w:pStyle w:val="Pealkiri1"/>
        <w:widowControl/>
        <w:numPr>
          <w:ilvl w:val="1"/>
          <w:numId w:val="15"/>
        </w:numPr>
        <w:tabs>
          <w:tab w:val="clear" w:pos="360"/>
          <w:tab w:val="left" w:pos="567"/>
        </w:tabs>
        <w:spacing w:before="0"/>
        <w:ind w:left="0" w:firstLine="0"/>
        <w:rPr>
          <w:b w:val="0"/>
          <w:szCs w:val="24"/>
        </w:rPr>
      </w:pPr>
      <w:r w:rsidRPr="00967D43">
        <w:rPr>
          <w:b w:val="0"/>
          <w:szCs w:val="24"/>
        </w:rPr>
        <w:t xml:space="preserve">Lepingu sõlmimisel ja täitmisel juhinduvad </w:t>
      </w:r>
      <w:r w:rsidR="00AF7BDB" w:rsidRPr="00967D43">
        <w:rPr>
          <w:b w:val="0"/>
          <w:szCs w:val="24"/>
        </w:rPr>
        <w:t>p</w:t>
      </w:r>
      <w:r w:rsidRPr="00967D43">
        <w:rPr>
          <w:b w:val="0"/>
          <w:szCs w:val="24"/>
        </w:rPr>
        <w:t xml:space="preserve">ooled </w:t>
      </w:r>
      <w:r w:rsidR="00AF7BDB" w:rsidRPr="00967D43">
        <w:rPr>
          <w:b w:val="0"/>
          <w:szCs w:val="24"/>
        </w:rPr>
        <w:t>Eesti Vabariigis kehtivatest õigusaktidest</w:t>
      </w:r>
      <w:r w:rsidRPr="00967D43">
        <w:rPr>
          <w:b w:val="0"/>
          <w:szCs w:val="24"/>
        </w:rPr>
        <w:t>.</w:t>
      </w:r>
    </w:p>
    <w:p w14:paraId="79627207" w14:textId="1A4F302B" w:rsidR="00CC63A7" w:rsidRPr="00967D43" w:rsidRDefault="00CC63A7" w:rsidP="00FB5C5C">
      <w:pPr>
        <w:pStyle w:val="Pealkiri1"/>
        <w:widowControl/>
        <w:numPr>
          <w:ilvl w:val="1"/>
          <w:numId w:val="15"/>
        </w:numPr>
        <w:tabs>
          <w:tab w:val="clear" w:pos="360"/>
          <w:tab w:val="left" w:pos="567"/>
        </w:tabs>
        <w:spacing w:before="0"/>
        <w:ind w:left="0" w:firstLine="0"/>
        <w:rPr>
          <w:b w:val="0"/>
          <w:szCs w:val="24"/>
        </w:rPr>
      </w:pPr>
      <w:r w:rsidRPr="00967D43">
        <w:rPr>
          <w:b w:val="0"/>
          <w:szCs w:val="24"/>
        </w:rPr>
        <w:t>Lepingust tulenevad vaidlused püüavad pooled lahendada läbirääkimiste teel. Kokkuleppe mittesaavutamisel lahendatakse vaidlused kohtus.</w:t>
      </w:r>
    </w:p>
    <w:p w14:paraId="50BD6510" w14:textId="77777777" w:rsidR="00FB5C5C" w:rsidRPr="00967D43" w:rsidRDefault="00FB5C5C" w:rsidP="00085D12">
      <w:pPr>
        <w:pStyle w:val="Pealkiri1"/>
        <w:widowControl/>
        <w:numPr>
          <w:ilvl w:val="1"/>
          <w:numId w:val="15"/>
        </w:numPr>
        <w:tabs>
          <w:tab w:val="clear" w:pos="360"/>
          <w:tab w:val="left" w:pos="567"/>
        </w:tabs>
        <w:spacing w:before="0"/>
        <w:ind w:left="0" w:firstLine="0"/>
        <w:rPr>
          <w:b w:val="0"/>
          <w:szCs w:val="24"/>
        </w:rPr>
      </w:pPr>
      <w:r w:rsidRPr="00967D43">
        <w:rPr>
          <w:b w:val="0"/>
          <w:szCs w:val="24"/>
        </w:rPr>
        <w:t>Leping on koostatud eesti keeles ning allkirjastatud</w:t>
      </w:r>
      <w:r w:rsidR="00AF7BDB" w:rsidRPr="00967D43">
        <w:rPr>
          <w:b w:val="0"/>
          <w:szCs w:val="24"/>
        </w:rPr>
        <w:t xml:space="preserve"> digitaalselt</w:t>
      </w:r>
      <w:r w:rsidR="00AD4903" w:rsidRPr="00967D43">
        <w:rPr>
          <w:b w:val="0"/>
          <w:szCs w:val="24"/>
        </w:rPr>
        <w:t xml:space="preserve"> mõlema pool</w:t>
      </w:r>
      <w:r w:rsidR="00B43D9A" w:rsidRPr="00967D43">
        <w:rPr>
          <w:b w:val="0"/>
          <w:szCs w:val="24"/>
        </w:rPr>
        <w:t>t</w:t>
      </w:r>
      <w:r w:rsidR="00AF7BDB" w:rsidRPr="00967D43">
        <w:rPr>
          <w:b w:val="0"/>
          <w:szCs w:val="24"/>
        </w:rPr>
        <w:t>.</w:t>
      </w:r>
    </w:p>
    <w:p w14:paraId="45DC0D83" w14:textId="77777777" w:rsidR="00DD67D0" w:rsidRPr="00967D43" w:rsidRDefault="00DD67D0" w:rsidP="0070438C">
      <w:pPr>
        <w:rPr>
          <w:sz w:val="24"/>
          <w:szCs w:val="24"/>
        </w:rPr>
      </w:pPr>
    </w:p>
    <w:p w14:paraId="079699E5" w14:textId="77777777" w:rsidR="006D08F1" w:rsidRPr="00967D43" w:rsidRDefault="006D08F1" w:rsidP="0070438C">
      <w:pPr>
        <w:rPr>
          <w:sz w:val="24"/>
          <w:szCs w:val="24"/>
        </w:rPr>
      </w:pPr>
    </w:p>
    <w:p w14:paraId="25FF3F5F" w14:textId="77777777" w:rsidR="00CC63A7" w:rsidRPr="00967D43" w:rsidRDefault="00CC63A7" w:rsidP="0070438C">
      <w:pPr>
        <w:numPr>
          <w:ilvl w:val="0"/>
          <w:numId w:val="15"/>
        </w:numPr>
        <w:ind w:left="0" w:firstLine="0"/>
        <w:jc w:val="both"/>
        <w:rPr>
          <w:b/>
          <w:sz w:val="24"/>
          <w:szCs w:val="24"/>
        </w:rPr>
      </w:pPr>
      <w:r w:rsidRPr="00967D43">
        <w:rPr>
          <w:b/>
          <w:sz w:val="24"/>
          <w:szCs w:val="24"/>
        </w:rPr>
        <w:t xml:space="preserve">Poolte </w:t>
      </w:r>
      <w:r w:rsidR="009747CB" w:rsidRPr="00967D43">
        <w:rPr>
          <w:b/>
          <w:sz w:val="24"/>
          <w:szCs w:val="24"/>
        </w:rPr>
        <w:t>rekvisiidid</w:t>
      </w:r>
    </w:p>
    <w:p w14:paraId="4C2EDEC0" w14:textId="77777777" w:rsidR="00DD67D0" w:rsidRPr="00967D43" w:rsidRDefault="00DD67D0" w:rsidP="00DD67D0">
      <w:pPr>
        <w:ind w:left="360"/>
        <w:jc w:val="both"/>
        <w:rPr>
          <w:b/>
          <w:sz w:val="24"/>
          <w:szCs w:val="24"/>
        </w:rPr>
      </w:pPr>
    </w:p>
    <w:tbl>
      <w:tblPr>
        <w:tblStyle w:val="Kontuurtabel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B85D30" w:rsidRPr="00967D43" w14:paraId="30413261" w14:textId="77777777" w:rsidTr="000256B5">
        <w:tc>
          <w:tcPr>
            <w:tcW w:w="5031" w:type="dxa"/>
          </w:tcPr>
          <w:p w14:paraId="3D245147" w14:textId="3D86398F" w:rsidR="00B85D30" w:rsidRPr="00967D43" w:rsidRDefault="00B85D30" w:rsidP="00B85D30">
            <w:pPr>
              <w:jc w:val="both"/>
              <w:rPr>
                <w:b/>
                <w:sz w:val="24"/>
                <w:szCs w:val="24"/>
              </w:rPr>
            </w:pPr>
            <w:r w:rsidRPr="00967D43">
              <w:rPr>
                <w:b/>
                <w:sz w:val="24"/>
                <w:szCs w:val="24"/>
              </w:rPr>
              <w:t>RE</w:t>
            </w:r>
            <w:r w:rsidR="008D4C3E">
              <w:rPr>
                <w:b/>
                <w:sz w:val="24"/>
                <w:szCs w:val="24"/>
              </w:rPr>
              <w:t>N</w:t>
            </w:r>
            <w:r w:rsidRPr="00967D43">
              <w:rPr>
                <w:b/>
                <w:sz w:val="24"/>
                <w:szCs w:val="24"/>
              </w:rPr>
              <w:t>DILEANDJA:</w:t>
            </w:r>
          </w:p>
        </w:tc>
        <w:tc>
          <w:tcPr>
            <w:tcW w:w="5031" w:type="dxa"/>
          </w:tcPr>
          <w:p w14:paraId="354EEF5A" w14:textId="77777777" w:rsidR="00B85D30" w:rsidRPr="00967D43" w:rsidRDefault="00C137A0" w:rsidP="009747CB">
            <w:pPr>
              <w:jc w:val="both"/>
              <w:rPr>
                <w:b/>
                <w:sz w:val="24"/>
                <w:szCs w:val="24"/>
              </w:rPr>
            </w:pPr>
            <w:r w:rsidRPr="00967D43">
              <w:rPr>
                <w:b/>
                <w:sz w:val="24"/>
                <w:szCs w:val="24"/>
              </w:rPr>
              <w:t>RENTNIK</w:t>
            </w:r>
            <w:r w:rsidR="00B85D30" w:rsidRPr="00967D43">
              <w:rPr>
                <w:b/>
                <w:sz w:val="24"/>
                <w:szCs w:val="24"/>
              </w:rPr>
              <w:t>:</w:t>
            </w:r>
          </w:p>
        </w:tc>
      </w:tr>
      <w:tr w:rsidR="00B85D30" w:rsidRPr="00967D43" w14:paraId="01C56A98" w14:textId="77777777" w:rsidTr="000256B5">
        <w:tc>
          <w:tcPr>
            <w:tcW w:w="5031" w:type="dxa"/>
          </w:tcPr>
          <w:p w14:paraId="50366F2E" w14:textId="04C5AB03" w:rsidR="00B85D30" w:rsidRPr="00967D43" w:rsidRDefault="00B74F69" w:rsidP="009747CB">
            <w:pPr>
              <w:jc w:val="both"/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>Raasiku vald (vallavalitsuse kaudu)</w:t>
            </w:r>
          </w:p>
          <w:p w14:paraId="248CCE08" w14:textId="77777777" w:rsidR="00B74F69" w:rsidRPr="00967D43" w:rsidRDefault="00B74F69" w:rsidP="009747CB">
            <w:pPr>
              <w:jc w:val="both"/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 xml:space="preserve">Tallinna mnt 24, Raasiku alevik, </w:t>
            </w:r>
          </w:p>
          <w:p w14:paraId="5CFE0B33" w14:textId="0B1D7E39" w:rsidR="00214660" w:rsidRPr="00967D43" w:rsidRDefault="00B74F69" w:rsidP="009747CB">
            <w:pPr>
              <w:jc w:val="both"/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>Raasiku vald</w:t>
            </w:r>
            <w:r w:rsidR="00214660" w:rsidRPr="00967D43">
              <w:rPr>
                <w:sz w:val="24"/>
                <w:szCs w:val="24"/>
              </w:rPr>
              <w:t>, Harju</w:t>
            </w:r>
            <w:r w:rsidRPr="00967D43">
              <w:rPr>
                <w:sz w:val="24"/>
                <w:szCs w:val="24"/>
              </w:rPr>
              <w:t xml:space="preserve"> </w:t>
            </w:r>
            <w:r w:rsidR="00214660" w:rsidRPr="00967D43">
              <w:rPr>
                <w:sz w:val="24"/>
                <w:szCs w:val="24"/>
              </w:rPr>
              <w:t>maa</w:t>
            </w:r>
            <w:r w:rsidRPr="00967D43">
              <w:rPr>
                <w:sz w:val="24"/>
                <w:szCs w:val="24"/>
              </w:rPr>
              <w:t>kond</w:t>
            </w:r>
            <w:r w:rsidR="00214660" w:rsidRPr="00967D43">
              <w:rPr>
                <w:sz w:val="24"/>
                <w:szCs w:val="24"/>
              </w:rPr>
              <w:t>, 7</w:t>
            </w:r>
            <w:r w:rsidRPr="00967D43">
              <w:rPr>
                <w:sz w:val="24"/>
                <w:szCs w:val="24"/>
              </w:rPr>
              <w:t>52</w:t>
            </w:r>
            <w:r w:rsidR="00214660" w:rsidRPr="00967D43">
              <w:rPr>
                <w:sz w:val="24"/>
                <w:szCs w:val="24"/>
              </w:rPr>
              <w:t>01</w:t>
            </w:r>
          </w:p>
          <w:p w14:paraId="19009C17" w14:textId="7DA8CBA5" w:rsidR="00214660" w:rsidRPr="00967D43" w:rsidRDefault="00214660" w:rsidP="009747CB">
            <w:pPr>
              <w:jc w:val="both"/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 xml:space="preserve">Telefon </w:t>
            </w:r>
            <w:r w:rsidR="00B74F69" w:rsidRPr="00967D43">
              <w:rPr>
                <w:sz w:val="24"/>
                <w:szCs w:val="24"/>
              </w:rPr>
              <w:t>60 70 348, 555 66 131</w:t>
            </w:r>
          </w:p>
          <w:p w14:paraId="4770DBCC" w14:textId="7261BFE1" w:rsidR="00214660" w:rsidRPr="00967D43" w:rsidRDefault="00214660" w:rsidP="009747CB">
            <w:pPr>
              <w:jc w:val="both"/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 xml:space="preserve">E-post </w:t>
            </w:r>
            <w:hyperlink r:id="rId9" w:history="1">
              <w:r w:rsidR="00B74F69" w:rsidRPr="00967D43">
                <w:rPr>
                  <w:rStyle w:val="Hperlink"/>
                  <w:sz w:val="24"/>
                  <w:szCs w:val="24"/>
                </w:rPr>
                <w:t>raasiku.vald@raasiku.ee</w:t>
              </w:r>
            </w:hyperlink>
            <w:r w:rsidR="00B74F69" w:rsidRPr="00967D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</w:tcPr>
          <w:p w14:paraId="4FACF8DA" w14:textId="77777777" w:rsidR="00214660" w:rsidRPr="00967D43" w:rsidRDefault="00214660" w:rsidP="00214660">
            <w:pPr>
              <w:jc w:val="both"/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>SW Energia OÜ</w:t>
            </w:r>
          </w:p>
          <w:p w14:paraId="39D39192" w14:textId="77777777" w:rsidR="00214660" w:rsidRPr="00967D43" w:rsidRDefault="00214660" w:rsidP="00214660">
            <w:pPr>
              <w:jc w:val="both"/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 xml:space="preserve">Tehnika 1, Paikuse alev, </w:t>
            </w:r>
          </w:p>
          <w:p w14:paraId="048467BB" w14:textId="77777777" w:rsidR="00214660" w:rsidRPr="00967D43" w:rsidRDefault="00214660" w:rsidP="00214660">
            <w:pPr>
              <w:jc w:val="both"/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>Paikuse vald, Pärnumaa 86602</w:t>
            </w:r>
          </w:p>
          <w:p w14:paraId="668C34AB" w14:textId="77777777" w:rsidR="00214660" w:rsidRPr="00967D43" w:rsidRDefault="00214660" w:rsidP="00214660">
            <w:pPr>
              <w:jc w:val="both"/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>Telefon 447 7862</w:t>
            </w:r>
          </w:p>
          <w:p w14:paraId="2BCD65C1" w14:textId="4817206D" w:rsidR="00B85D30" w:rsidRPr="00967D43" w:rsidRDefault="00214660" w:rsidP="00214660">
            <w:pPr>
              <w:jc w:val="both"/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 xml:space="preserve">E-post </w:t>
            </w:r>
            <w:hyperlink r:id="rId10" w:history="1">
              <w:r w:rsidR="004A1F0E" w:rsidRPr="00967D43">
                <w:rPr>
                  <w:rStyle w:val="Hperlink"/>
                  <w:sz w:val="24"/>
                  <w:szCs w:val="24"/>
                </w:rPr>
                <w:t>info@swenergia.ee</w:t>
              </w:r>
            </w:hyperlink>
          </w:p>
        </w:tc>
      </w:tr>
      <w:tr w:rsidR="009747CB" w:rsidRPr="00967D43" w14:paraId="65EDB349" w14:textId="77777777" w:rsidTr="000256B5">
        <w:tc>
          <w:tcPr>
            <w:tcW w:w="5031" w:type="dxa"/>
          </w:tcPr>
          <w:p w14:paraId="0D96F5A8" w14:textId="77777777" w:rsidR="009747CB" w:rsidRPr="00967D43" w:rsidRDefault="009747CB" w:rsidP="00B85D30">
            <w:pPr>
              <w:rPr>
                <w:sz w:val="24"/>
                <w:szCs w:val="24"/>
              </w:rPr>
            </w:pPr>
          </w:p>
          <w:p w14:paraId="7EE393E9" w14:textId="3C695933" w:rsidR="009747CB" w:rsidRPr="00967D43" w:rsidRDefault="009747CB" w:rsidP="00B85D30">
            <w:pPr>
              <w:rPr>
                <w:i/>
                <w:sz w:val="24"/>
                <w:szCs w:val="24"/>
              </w:rPr>
            </w:pPr>
            <w:r w:rsidRPr="005F1CE8">
              <w:rPr>
                <w:i/>
                <w:sz w:val="24"/>
                <w:szCs w:val="24"/>
              </w:rPr>
              <w:t>/</w:t>
            </w:r>
            <w:r w:rsidR="005F1CE8">
              <w:rPr>
                <w:i/>
                <w:sz w:val="24"/>
                <w:szCs w:val="24"/>
              </w:rPr>
              <w:t xml:space="preserve"> allkirjastatud </w:t>
            </w:r>
            <w:r w:rsidRPr="00967D43">
              <w:rPr>
                <w:i/>
                <w:sz w:val="24"/>
                <w:szCs w:val="24"/>
              </w:rPr>
              <w:t>digitaalselt</w:t>
            </w:r>
            <w:r w:rsidR="005F1CE8">
              <w:rPr>
                <w:i/>
                <w:sz w:val="24"/>
                <w:szCs w:val="24"/>
              </w:rPr>
              <w:t xml:space="preserve"> </w:t>
            </w:r>
            <w:r w:rsidRPr="00967D43">
              <w:rPr>
                <w:i/>
                <w:sz w:val="24"/>
                <w:szCs w:val="24"/>
              </w:rPr>
              <w:t>/</w:t>
            </w:r>
          </w:p>
          <w:p w14:paraId="7BAE4076" w14:textId="63352B62" w:rsidR="00214660" w:rsidRPr="00967D43" w:rsidRDefault="00B74F69" w:rsidP="00B85D30">
            <w:pPr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>Raivo Uukkivi</w:t>
            </w:r>
          </w:p>
          <w:p w14:paraId="66EBE195" w14:textId="77777777" w:rsidR="00D60008" w:rsidRPr="00967D43" w:rsidRDefault="00E92FB2" w:rsidP="00B85D30">
            <w:pPr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>Juhatuse l</w:t>
            </w:r>
            <w:r w:rsidR="00D60008" w:rsidRPr="00967D43">
              <w:rPr>
                <w:sz w:val="24"/>
                <w:szCs w:val="24"/>
              </w:rPr>
              <w:t>iige</w:t>
            </w:r>
          </w:p>
        </w:tc>
        <w:tc>
          <w:tcPr>
            <w:tcW w:w="5031" w:type="dxa"/>
          </w:tcPr>
          <w:p w14:paraId="0239EE92" w14:textId="77777777" w:rsidR="009747CB" w:rsidRPr="00967D43" w:rsidRDefault="009747CB" w:rsidP="00B85D30">
            <w:pPr>
              <w:rPr>
                <w:sz w:val="24"/>
                <w:szCs w:val="24"/>
              </w:rPr>
            </w:pPr>
          </w:p>
          <w:p w14:paraId="1945815A" w14:textId="77777777" w:rsidR="005F1CE8" w:rsidRPr="00D32F41" w:rsidRDefault="005F1CE8" w:rsidP="005F1CE8">
            <w:pPr>
              <w:rPr>
                <w:i/>
                <w:sz w:val="24"/>
                <w:szCs w:val="24"/>
              </w:rPr>
            </w:pPr>
            <w:r w:rsidRPr="005F1CE8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 allkirjastatud </w:t>
            </w:r>
            <w:r w:rsidRPr="00D32F41">
              <w:rPr>
                <w:i/>
                <w:sz w:val="24"/>
                <w:szCs w:val="24"/>
              </w:rPr>
              <w:t>digitaalselt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32F41">
              <w:rPr>
                <w:i/>
                <w:sz w:val="24"/>
                <w:szCs w:val="24"/>
              </w:rPr>
              <w:t>/</w:t>
            </w:r>
          </w:p>
          <w:p w14:paraId="0997B32D" w14:textId="77777777" w:rsidR="00B85D30" w:rsidRPr="00967D43" w:rsidRDefault="00CA0532" w:rsidP="00B85D30">
            <w:pPr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>Mait Pärg</w:t>
            </w:r>
          </w:p>
          <w:p w14:paraId="1BC16934" w14:textId="77777777" w:rsidR="00CA0532" w:rsidRPr="00967D43" w:rsidRDefault="00CA0532" w:rsidP="00B85D30">
            <w:pPr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>Juhatuse liige</w:t>
            </w:r>
          </w:p>
        </w:tc>
      </w:tr>
    </w:tbl>
    <w:p w14:paraId="6B03F356" w14:textId="77777777" w:rsidR="00D235BB" w:rsidRPr="00967D43" w:rsidRDefault="00D235BB" w:rsidP="000256B5">
      <w:pPr>
        <w:tabs>
          <w:tab w:val="left" w:pos="5955"/>
        </w:tabs>
        <w:rPr>
          <w:sz w:val="24"/>
          <w:szCs w:val="24"/>
        </w:rPr>
      </w:pPr>
    </w:p>
    <w:sectPr w:rsidR="00D235BB" w:rsidRPr="00967D43">
      <w:footerReference w:type="default" r:id="rId11"/>
      <w:pgSz w:w="11907" w:h="16840"/>
      <w:pgMar w:top="1134" w:right="85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77A19" w14:textId="77777777" w:rsidR="00690FC0" w:rsidRDefault="00690FC0">
      <w:r>
        <w:separator/>
      </w:r>
    </w:p>
  </w:endnote>
  <w:endnote w:type="continuationSeparator" w:id="0">
    <w:p w14:paraId="05A4C05C" w14:textId="77777777" w:rsidR="00690FC0" w:rsidRDefault="0069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43581" w14:textId="77777777" w:rsidR="00783F34" w:rsidRDefault="00783F34">
    <w:pPr>
      <w:pStyle w:val="Jalus"/>
      <w:framePr w:wrap="auto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AB4270">
      <w:rPr>
        <w:rStyle w:val="Lehekljenumber"/>
        <w:noProof/>
      </w:rPr>
      <w:t>1</w:t>
    </w:r>
    <w:r>
      <w:rPr>
        <w:rStyle w:val="Lehekljenumber"/>
      </w:rPr>
      <w:fldChar w:fldCharType="end"/>
    </w:r>
  </w:p>
  <w:p w14:paraId="6F45867A" w14:textId="77777777" w:rsidR="00783F34" w:rsidRDefault="00783F3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E6D4B" w14:textId="77777777" w:rsidR="00690FC0" w:rsidRDefault="00690FC0">
      <w:r>
        <w:separator/>
      </w:r>
    </w:p>
  </w:footnote>
  <w:footnote w:type="continuationSeparator" w:id="0">
    <w:p w14:paraId="6CA9BBDF" w14:textId="77777777" w:rsidR="00690FC0" w:rsidRDefault="0069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814"/>
    <w:multiLevelType w:val="multilevel"/>
    <w:tmpl w:val="4A88BB50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234802"/>
    <w:multiLevelType w:val="multilevel"/>
    <w:tmpl w:val="8BC6D4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</w:abstractNum>
  <w:abstractNum w:abstractNumId="2">
    <w:nsid w:val="0A1920B3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177935FE"/>
    <w:multiLevelType w:val="multilevel"/>
    <w:tmpl w:val="3ADC562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9616208"/>
    <w:multiLevelType w:val="multilevel"/>
    <w:tmpl w:val="2454FA24"/>
    <w:lvl w:ilvl="0">
      <w:start w:val="14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5">
    <w:nsid w:val="20F34ABB"/>
    <w:multiLevelType w:val="multilevel"/>
    <w:tmpl w:val="332C817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2ADC637D"/>
    <w:multiLevelType w:val="multilevel"/>
    <w:tmpl w:val="178CC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D683176"/>
    <w:multiLevelType w:val="multilevel"/>
    <w:tmpl w:val="4BBE4B88"/>
    <w:lvl w:ilvl="0">
      <w:start w:val="15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9145628"/>
    <w:multiLevelType w:val="multilevel"/>
    <w:tmpl w:val="191A38B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AA858A5"/>
    <w:multiLevelType w:val="multilevel"/>
    <w:tmpl w:val="E2B49EDC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BD73549"/>
    <w:multiLevelType w:val="multilevel"/>
    <w:tmpl w:val="BD6A10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11">
    <w:nsid w:val="53D6731B"/>
    <w:multiLevelType w:val="multilevel"/>
    <w:tmpl w:val="227660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56F073C9"/>
    <w:multiLevelType w:val="multilevel"/>
    <w:tmpl w:val="70F28524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58631EC7"/>
    <w:multiLevelType w:val="multilevel"/>
    <w:tmpl w:val="8D0A6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E425E9D"/>
    <w:multiLevelType w:val="multilevel"/>
    <w:tmpl w:val="62A0132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3311D37"/>
    <w:multiLevelType w:val="multilevel"/>
    <w:tmpl w:val="F0E4036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635926EC"/>
    <w:multiLevelType w:val="multilevel"/>
    <w:tmpl w:val="BF548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45315D7"/>
    <w:multiLevelType w:val="multilevel"/>
    <w:tmpl w:val="FF1696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66E524E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87510DE"/>
    <w:multiLevelType w:val="multilevel"/>
    <w:tmpl w:val="B322C0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6A29734E"/>
    <w:multiLevelType w:val="multilevel"/>
    <w:tmpl w:val="9F760BC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1">
    <w:nsid w:val="6A89688E"/>
    <w:multiLevelType w:val="multilevel"/>
    <w:tmpl w:val="0EA2A0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D285733"/>
    <w:multiLevelType w:val="multilevel"/>
    <w:tmpl w:val="2F8467C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3"/>
  </w:num>
  <w:num w:numId="5">
    <w:abstractNumId w:val="11"/>
  </w:num>
  <w:num w:numId="6">
    <w:abstractNumId w:val="16"/>
  </w:num>
  <w:num w:numId="7">
    <w:abstractNumId w:val="22"/>
  </w:num>
  <w:num w:numId="8">
    <w:abstractNumId w:val="1"/>
  </w:num>
  <w:num w:numId="9">
    <w:abstractNumId w:val="19"/>
  </w:num>
  <w:num w:numId="10">
    <w:abstractNumId w:val="17"/>
  </w:num>
  <w:num w:numId="11">
    <w:abstractNumId w:val="8"/>
  </w:num>
  <w:num w:numId="12">
    <w:abstractNumId w:val="3"/>
  </w:num>
  <w:num w:numId="13">
    <w:abstractNumId w:val="15"/>
  </w:num>
  <w:num w:numId="14">
    <w:abstractNumId w:val="5"/>
  </w:num>
  <w:num w:numId="15">
    <w:abstractNumId w:val="6"/>
  </w:num>
  <w:num w:numId="16">
    <w:abstractNumId w:val="0"/>
  </w:num>
  <w:num w:numId="17">
    <w:abstractNumId w:val="9"/>
  </w:num>
  <w:num w:numId="18">
    <w:abstractNumId w:val="18"/>
  </w:num>
  <w:num w:numId="19">
    <w:abstractNumId w:val="12"/>
  </w:num>
  <w:num w:numId="20">
    <w:abstractNumId w:val="2"/>
  </w:num>
  <w:num w:numId="21">
    <w:abstractNumId w:val="4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D4"/>
    <w:rsid w:val="000005B0"/>
    <w:rsid w:val="00004354"/>
    <w:rsid w:val="00004F5F"/>
    <w:rsid w:val="00012DF0"/>
    <w:rsid w:val="000256B5"/>
    <w:rsid w:val="00031B8D"/>
    <w:rsid w:val="00032E1C"/>
    <w:rsid w:val="00035B6E"/>
    <w:rsid w:val="00043941"/>
    <w:rsid w:val="000454F9"/>
    <w:rsid w:val="0007246E"/>
    <w:rsid w:val="00074735"/>
    <w:rsid w:val="000750D5"/>
    <w:rsid w:val="000755A8"/>
    <w:rsid w:val="00085D12"/>
    <w:rsid w:val="00093CCD"/>
    <w:rsid w:val="000A0F6F"/>
    <w:rsid w:val="000A242E"/>
    <w:rsid w:val="000C5ECB"/>
    <w:rsid w:val="000D05CD"/>
    <w:rsid w:val="000D5055"/>
    <w:rsid w:val="000E3F67"/>
    <w:rsid w:val="00102CB6"/>
    <w:rsid w:val="00102E81"/>
    <w:rsid w:val="00107855"/>
    <w:rsid w:val="00110B39"/>
    <w:rsid w:val="00120149"/>
    <w:rsid w:val="00120754"/>
    <w:rsid w:val="0013156A"/>
    <w:rsid w:val="001317C9"/>
    <w:rsid w:val="00141E30"/>
    <w:rsid w:val="00146118"/>
    <w:rsid w:val="00151199"/>
    <w:rsid w:val="001555E8"/>
    <w:rsid w:val="00163367"/>
    <w:rsid w:val="0016421F"/>
    <w:rsid w:val="001731ED"/>
    <w:rsid w:val="001B4C30"/>
    <w:rsid w:val="001B7883"/>
    <w:rsid w:val="001C4EB7"/>
    <w:rsid w:val="001C5F4E"/>
    <w:rsid w:val="001C6038"/>
    <w:rsid w:val="001E2210"/>
    <w:rsid w:val="001F28F9"/>
    <w:rsid w:val="00200A23"/>
    <w:rsid w:val="00212C17"/>
    <w:rsid w:val="00213F21"/>
    <w:rsid w:val="00214660"/>
    <w:rsid w:val="00223C73"/>
    <w:rsid w:val="00231F7F"/>
    <w:rsid w:val="0025119F"/>
    <w:rsid w:val="002534E6"/>
    <w:rsid w:val="00253FEF"/>
    <w:rsid w:val="00263479"/>
    <w:rsid w:val="00276090"/>
    <w:rsid w:val="00276B05"/>
    <w:rsid w:val="00283939"/>
    <w:rsid w:val="00294DB5"/>
    <w:rsid w:val="0029526D"/>
    <w:rsid w:val="002A0288"/>
    <w:rsid w:val="002A4A8B"/>
    <w:rsid w:val="002A6866"/>
    <w:rsid w:val="002B0AE2"/>
    <w:rsid w:val="002B3058"/>
    <w:rsid w:val="002C0AC5"/>
    <w:rsid w:val="002C7C82"/>
    <w:rsid w:val="002D4EEF"/>
    <w:rsid w:val="002D7532"/>
    <w:rsid w:val="002E00A4"/>
    <w:rsid w:val="002E53F9"/>
    <w:rsid w:val="002E7197"/>
    <w:rsid w:val="002E7EBE"/>
    <w:rsid w:val="002F027B"/>
    <w:rsid w:val="002F21CA"/>
    <w:rsid w:val="003028EC"/>
    <w:rsid w:val="00307D3F"/>
    <w:rsid w:val="00310801"/>
    <w:rsid w:val="0031367B"/>
    <w:rsid w:val="00321AE2"/>
    <w:rsid w:val="00326516"/>
    <w:rsid w:val="0032692A"/>
    <w:rsid w:val="00334ABD"/>
    <w:rsid w:val="003462AC"/>
    <w:rsid w:val="00356896"/>
    <w:rsid w:val="00361310"/>
    <w:rsid w:val="00363258"/>
    <w:rsid w:val="00366B9F"/>
    <w:rsid w:val="003740C2"/>
    <w:rsid w:val="003878DD"/>
    <w:rsid w:val="00391837"/>
    <w:rsid w:val="00392D85"/>
    <w:rsid w:val="003A7E01"/>
    <w:rsid w:val="003A7F47"/>
    <w:rsid w:val="003C1D1F"/>
    <w:rsid w:val="003C27FA"/>
    <w:rsid w:val="003E2C33"/>
    <w:rsid w:val="003E5287"/>
    <w:rsid w:val="004126BF"/>
    <w:rsid w:val="00431CCD"/>
    <w:rsid w:val="00433675"/>
    <w:rsid w:val="0044638A"/>
    <w:rsid w:val="004478BA"/>
    <w:rsid w:val="0045434D"/>
    <w:rsid w:val="004543AA"/>
    <w:rsid w:val="00460895"/>
    <w:rsid w:val="00464C50"/>
    <w:rsid w:val="00466F44"/>
    <w:rsid w:val="004730E9"/>
    <w:rsid w:val="004761BA"/>
    <w:rsid w:val="004817F6"/>
    <w:rsid w:val="00484CF8"/>
    <w:rsid w:val="004903B7"/>
    <w:rsid w:val="00490AC6"/>
    <w:rsid w:val="004918B1"/>
    <w:rsid w:val="00495AF6"/>
    <w:rsid w:val="004A11CE"/>
    <w:rsid w:val="004A1F0E"/>
    <w:rsid w:val="004A36C2"/>
    <w:rsid w:val="004A78A1"/>
    <w:rsid w:val="004B0A57"/>
    <w:rsid w:val="004C1037"/>
    <w:rsid w:val="004C3513"/>
    <w:rsid w:val="004C57BF"/>
    <w:rsid w:val="004E0F8D"/>
    <w:rsid w:val="004E16D5"/>
    <w:rsid w:val="004E206D"/>
    <w:rsid w:val="004E3557"/>
    <w:rsid w:val="004E4D04"/>
    <w:rsid w:val="004E715F"/>
    <w:rsid w:val="004F5DF5"/>
    <w:rsid w:val="00507BD7"/>
    <w:rsid w:val="00536E9D"/>
    <w:rsid w:val="0054381C"/>
    <w:rsid w:val="005458F0"/>
    <w:rsid w:val="00547E2D"/>
    <w:rsid w:val="005500EE"/>
    <w:rsid w:val="0055662A"/>
    <w:rsid w:val="00561B47"/>
    <w:rsid w:val="00564204"/>
    <w:rsid w:val="00567B4C"/>
    <w:rsid w:val="005729E8"/>
    <w:rsid w:val="00572AD9"/>
    <w:rsid w:val="00577B28"/>
    <w:rsid w:val="00591053"/>
    <w:rsid w:val="00593248"/>
    <w:rsid w:val="005943E6"/>
    <w:rsid w:val="005A05E3"/>
    <w:rsid w:val="005A39BF"/>
    <w:rsid w:val="005A520A"/>
    <w:rsid w:val="005B2003"/>
    <w:rsid w:val="005B5F88"/>
    <w:rsid w:val="005C54E6"/>
    <w:rsid w:val="005D0BEA"/>
    <w:rsid w:val="005E220D"/>
    <w:rsid w:val="005E33FA"/>
    <w:rsid w:val="005F1A6D"/>
    <w:rsid w:val="005F1C3A"/>
    <w:rsid w:val="005F1CE8"/>
    <w:rsid w:val="005F2E42"/>
    <w:rsid w:val="006065E7"/>
    <w:rsid w:val="00607D55"/>
    <w:rsid w:val="0061095B"/>
    <w:rsid w:val="00616672"/>
    <w:rsid w:val="00621C81"/>
    <w:rsid w:val="006377D4"/>
    <w:rsid w:val="0063790F"/>
    <w:rsid w:val="00640DC7"/>
    <w:rsid w:val="00642329"/>
    <w:rsid w:val="00646804"/>
    <w:rsid w:val="00650559"/>
    <w:rsid w:val="006509DE"/>
    <w:rsid w:val="00652E64"/>
    <w:rsid w:val="006558B4"/>
    <w:rsid w:val="006567E2"/>
    <w:rsid w:val="006574B5"/>
    <w:rsid w:val="006607DD"/>
    <w:rsid w:val="00662F1D"/>
    <w:rsid w:val="006652F0"/>
    <w:rsid w:val="006833FF"/>
    <w:rsid w:val="00690FC0"/>
    <w:rsid w:val="00692F2A"/>
    <w:rsid w:val="006976D9"/>
    <w:rsid w:val="006A76D2"/>
    <w:rsid w:val="006B4606"/>
    <w:rsid w:val="006C467F"/>
    <w:rsid w:val="006D08F1"/>
    <w:rsid w:val="006E1140"/>
    <w:rsid w:val="006F4574"/>
    <w:rsid w:val="0070062D"/>
    <w:rsid w:val="007009E5"/>
    <w:rsid w:val="007024F9"/>
    <w:rsid w:val="0070438C"/>
    <w:rsid w:val="007157DD"/>
    <w:rsid w:val="00717340"/>
    <w:rsid w:val="00726CFA"/>
    <w:rsid w:val="00731D1A"/>
    <w:rsid w:val="00733020"/>
    <w:rsid w:val="007459A5"/>
    <w:rsid w:val="00750651"/>
    <w:rsid w:val="007507DA"/>
    <w:rsid w:val="00752B02"/>
    <w:rsid w:val="00762137"/>
    <w:rsid w:val="00765B0C"/>
    <w:rsid w:val="00767152"/>
    <w:rsid w:val="00770594"/>
    <w:rsid w:val="007709FB"/>
    <w:rsid w:val="00781C17"/>
    <w:rsid w:val="00783F34"/>
    <w:rsid w:val="00794522"/>
    <w:rsid w:val="007964F3"/>
    <w:rsid w:val="007976C7"/>
    <w:rsid w:val="007A73E9"/>
    <w:rsid w:val="007B5092"/>
    <w:rsid w:val="007B535C"/>
    <w:rsid w:val="007C0F95"/>
    <w:rsid w:val="007C2905"/>
    <w:rsid w:val="007C7FEF"/>
    <w:rsid w:val="007D2723"/>
    <w:rsid w:val="007D2979"/>
    <w:rsid w:val="007D43B2"/>
    <w:rsid w:val="007D4D8A"/>
    <w:rsid w:val="007E306F"/>
    <w:rsid w:val="007E5AE5"/>
    <w:rsid w:val="007F187C"/>
    <w:rsid w:val="007F2F20"/>
    <w:rsid w:val="008106C7"/>
    <w:rsid w:val="0082422A"/>
    <w:rsid w:val="00826147"/>
    <w:rsid w:val="00832724"/>
    <w:rsid w:val="00832C65"/>
    <w:rsid w:val="008538B0"/>
    <w:rsid w:val="00874F63"/>
    <w:rsid w:val="00875518"/>
    <w:rsid w:val="00875594"/>
    <w:rsid w:val="0088063F"/>
    <w:rsid w:val="00882071"/>
    <w:rsid w:val="00887063"/>
    <w:rsid w:val="00887610"/>
    <w:rsid w:val="008916F1"/>
    <w:rsid w:val="00896CAD"/>
    <w:rsid w:val="008A3CDD"/>
    <w:rsid w:val="008A6C64"/>
    <w:rsid w:val="008B612B"/>
    <w:rsid w:val="008C1596"/>
    <w:rsid w:val="008D2018"/>
    <w:rsid w:val="008D2634"/>
    <w:rsid w:val="008D4C3E"/>
    <w:rsid w:val="008E5010"/>
    <w:rsid w:val="008E6BEC"/>
    <w:rsid w:val="008E76F2"/>
    <w:rsid w:val="008F3DF8"/>
    <w:rsid w:val="008F4A32"/>
    <w:rsid w:val="009001EE"/>
    <w:rsid w:val="00900803"/>
    <w:rsid w:val="00913DF4"/>
    <w:rsid w:val="00913E23"/>
    <w:rsid w:val="00916BEF"/>
    <w:rsid w:val="00921F2D"/>
    <w:rsid w:val="00924C1D"/>
    <w:rsid w:val="009357F9"/>
    <w:rsid w:val="00945DB4"/>
    <w:rsid w:val="009574E4"/>
    <w:rsid w:val="0096337A"/>
    <w:rsid w:val="00967D43"/>
    <w:rsid w:val="009747CB"/>
    <w:rsid w:val="009822D6"/>
    <w:rsid w:val="00982A2D"/>
    <w:rsid w:val="009831CA"/>
    <w:rsid w:val="00990CBE"/>
    <w:rsid w:val="00995564"/>
    <w:rsid w:val="009A1CCC"/>
    <w:rsid w:val="009A76D4"/>
    <w:rsid w:val="009B5526"/>
    <w:rsid w:val="009C7C7E"/>
    <w:rsid w:val="009D7094"/>
    <w:rsid w:val="009D7648"/>
    <w:rsid w:val="009F0F85"/>
    <w:rsid w:val="009F475F"/>
    <w:rsid w:val="009F6133"/>
    <w:rsid w:val="00A03BC1"/>
    <w:rsid w:val="00A27690"/>
    <w:rsid w:val="00A33ED2"/>
    <w:rsid w:val="00A35612"/>
    <w:rsid w:val="00A37D87"/>
    <w:rsid w:val="00A417BC"/>
    <w:rsid w:val="00A50D29"/>
    <w:rsid w:val="00A66152"/>
    <w:rsid w:val="00A675ED"/>
    <w:rsid w:val="00A73F38"/>
    <w:rsid w:val="00A775F5"/>
    <w:rsid w:val="00A77EDA"/>
    <w:rsid w:val="00A831D0"/>
    <w:rsid w:val="00A85733"/>
    <w:rsid w:val="00A91367"/>
    <w:rsid w:val="00A93844"/>
    <w:rsid w:val="00A96F8E"/>
    <w:rsid w:val="00AA6646"/>
    <w:rsid w:val="00AB4270"/>
    <w:rsid w:val="00AB43B0"/>
    <w:rsid w:val="00AB7D2A"/>
    <w:rsid w:val="00AD444A"/>
    <w:rsid w:val="00AD4903"/>
    <w:rsid w:val="00AD50C4"/>
    <w:rsid w:val="00AE106C"/>
    <w:rsid w:val="00AE11DB"/>
    <w:rsid w:val="00AE18D9"/>
    <w:rsid w:val="00AE6F00"/>
    <w:rsid w:val="00AF1EDB"/>
    <w:rsid w:val="00AF2690"/>
    <w:rsid w:val="00AF7BDB"/>
    <w:rsid w:val="00B0377B"/>
    <w:rsid w:val="00B13680"/>
    <w:rsid w:val="00B13A6A"/>
    <w:rsid w:val="00B146FF"/>
    <w:rsid w:val="00B200D8"/>
    <w:rsid w:val="00B23914"/>
    <w:rsid w:val="00B35478"/>
    <w:rsid w:val="00B43D40"/>
    <w:rsid w:val="00B43D9A"/>
    <w:rsid w:val="00B4678B"/>
    <w:rsid w:val="00B479FE"/>
    <w:rsid w:val="00B55ACA"/>
    <w:rsid w:val="00B7268E"/>
    <w:rsid w:val="00B74F69"/>
    <w:rsid w:val="00B7556A"/>
    <w:rsid w:val="00B85D30"/>
    <w:rsid w:val="00BA364B"/>
    <w:rsid w:val="00BA7264"/>
    <w:rsid w:val="00BB1A68"/>
    <w:rsid w:val="00BC1086"/>
    <w:rsid w:val="00BC3C70"/>
    <w:rsid w:val="00BE168C"/>
    <w:rsid w:val="00BE5862"/>
    <w:rsid w:val="00BF141D"/>
    <w:rsid w:val="00C04B01"/>
    <w:rsid w:val="00C137A0"/>
    <w:rsid w:val="00C2419A"/>
    <w:rsid w:val="00C41C82"/>
    <w:rsid w:val="00C42DFD"/>
    <w:rsid w:val="00C4460A"/>
    <w:rsid w:val="00C45BDB"/>
    <w:rsid w:val="00C477E4"/>
    <w:rsid w:val="00C5124D"/>
    <w:rsid w:val="00C65BC3"/>
    <w:rsid w:val="00C7219D"/>
    <w:rsid w:val="00C761EC"/>
    <w:rsid w:val="00C85BDB"/>
    <w:rsid w:val="00C87DF6"/>
    <w:rsid w:val="00C90DC7"/>
    <w:rsid w:val="00C9267D"/>
    <w:rsid w:val="00C969F7"/>
    <w:rsid w:val="00CA0532"/>
    <w:rsid w:val="00CB356C"/>
    <w:rsid w:val="00CB4737"/>
    <w:rsid w:val="00CB72E9"/>
    <w:rsid w:val="00CC460A"/>
    <w:rsid w:val="00CC63A7"/>
    <w:rsid w:val="00CC7202"/>
    <w:rsid w:val="00CD2152"/>
    <w:rsid w:val="00CF0AD4"/>
    <w:rsid w:val="00CF2D72"/>
    <w:rsid w:val="00CF4F36"/>
    <w:rsid w:val="00D20728"/>
    <w:rsid w:val="00D235BB"/>
    <w:rsid w:val="00D23EBF"/>
    <w:rsid w:val="00D276F0"/>
    <w:rsid w:val="00D27C12"/>
    <w:rsid w:val="00D37458"/>
    <w:rsid w:val="00D40676"/>
    <w:rsid w:val="00D4596F"/>
    <w:rsid w:val="00D469BD"/>
    <w:rsid w:val="00D50C2D"/>
    <w:rsid w:val="00D56045"/>
    <w:rsid w:val="00D60008"/>
    <w:rsid w:val="00D61F03"/>
    <w:rsid w:val="00D620D4"/>
    <w:rsid w:val="00D72789"/>
    <w:rsid w:val="00D8323F"/>
    <w:rsid w:val="00D90B4B"/>
    <w:rsid w:val="00D91088"/>
    <w:rsid w:val="00DA51DF"/>
    <w:rsid w:val="00DB13DB"/>
    <w:rsid w:val="00DB7A4A"/>
    <w:rsid w:val="00DC01E3"/>
    <w:rsid w:val="00DD0A83"/>
    <w:rsid w:val="00DD67D0"/>
    <w:rsid w:val="00DE3438"/>
    <w:rsid w:val="00E017E4"/>
    <w:rsid w:val="00E06BA0"/>
    <w:rsid w:val="00E10E40"/>
    <w:rsid w:val="00E30724"/>
    <w:rsid w:val="00E32568"/>
    <w:rsid w:val="00E33E93"/>
    <w:rsid w:val="00E4060F"/>
    <w:rsid w:val="00E41FF0"/>
    <w:rsid w:val="00E45253"/>
    <w:rsid w:val="00E467B9"/>
    <w:rsid w:val="00E644E7"/>
    <w:rsid w:val="00E657D7"/>
    <w:rsid w:val="00E71501"/>
    <w:rsid w:val="00E767C3"/>
    <w:rsid w:val="00E77283"/>
    <w:rsid w:val="00E80882"/>
    <w:rsid w:val="00E86811"/>
    <w:rsid w:val="00E92FB2"/>
    <w:rsid w:val="00E93AAD"/>
    <w:rsid w:val="00EC79B6"/>
    <w:rsid w:val="00ED440E"/>
    <w:rsid w:val="00ED53F0"/>
    <w:rsid w:val="00ED5588"/>
    <w:rsid w:val="00EE3E49"/>
    <w:rsid w:val="00EE6AEB"/>
    <w:rsid w:val="00EF01B2"/>
    <w:rsid w:val="00EF62DC"/>
    <w:rsid w:val="00EF77D4"/>
    <w:rsid w:val="00F0053F"/>
    <w:rsid w:val="00F03CA2"/>
    <w:rsid w:val="00F11352"/>
    <w:rsid w:val="00F14FD9"/>
    <w:rsid w:val="00F26322"/>
    <w:rsid w:val="00F30329"/>
    <w:rsid w:val="00F35788"/>
    <w:rsid w:val="00F46B20"/>
    <w:rsid w:val="00F505DF"/>
    <w:rsid w:val="00F62D71"/>
    <w:rsid w:val="00F643D0"/>
    <w:rsid w:val="00F64D9C"/>
    <w:rsid w:val="00F667DD"/>
    <w:rsid w:val="00F75FC2"/>
    <w:rsid w:val="00F84194"/>
    <w:rsid w:val="00F87D99"/>
    <w:rsid w:val="00F9597B"/>
    <w:rsid w:val="00FB55D1"/>
    <w:rsid w:val="00FB5C5C"/>
    <w:rsid w:val="00FB7F01"/>
    <w:rsid w:val="00FC0D80"/>
    <w:rsid w:val="00FD604A"/>
    <w:rsid w:val="00FE5B18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2809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widowControl w:val="0"/>
      <w:spacing w:before="120"/>
      <w:jc w:val="both"/>
      <w:outlineLvl w:val="0"/>
    </w:pPr>
    <w:rPr>
      <w:b/>
      <w:sz w:val="24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widowControl w:val="0"/>
      <w:spacing w:before="60"/>
      <w:jc w:val="both"/>
      <w:outlineLvl w:val="1"/>
    </w:pPr>
    <w:rPr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pPr>
      <w:widowControl w:val="0"/>
      <w:spacing w:before="60"/>
      <w:jc w:val="both"/>
      <w:outlineLvl w:val="2"/>
    </w:pPr>
    <w:rPr>
      <w:sz w:val="24"/>
    </w:rPr>
  </w:style>
  <w:style w:type="paragraph" w:styleId="Pealkiri4">
    <w:name w:val="heading 4"/>
    <w:basedOn w:val="Normaallaad"/>
    <w:next w:val="Normaallaad"/>
    <w:link w:val="Pealkiri4Mrk"/>
    <w:uiPriority w:val="9"/>
    <w:qFormat/>
    <w:pPr>
      <w:keepNext/>
      <w:jc w:val="center"/>
      <w:outlineLvl w:val="3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aandegakehatekst">
    <w:name w:val="Body Text Indent"/>
    <w:basedOn w:val="Normaallaad"/>
    <w:link w:val="TaandegakehatekstMrk"/>
    <w:uiPriority w:val="99"/>
    <w:pPr>
      <w:jc w:val="both"/>
    </w:pPr>
    <w:rPr>
      <w:sz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sz w:val="22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lang w:val="x-none" w:eastAsia="en-US"/>
    </w:rPr>
  </w:style>
  <w:style w:type="paragraph" w:styleId="Kehatekst3">
    <w:name w:val="Body Text 3"/>
    <w:basedOn w:val="Normaallaad"/>
    <w:link w:val="Kehatekst3Mrk"/>
    <w:uiPriority w:val="99"/>
    <w:pPr>
      <w:jc w:val="both"/>
    </w:pPr>
    <w:rPr>
      <w:sz w:val="22"/>
      <w:lang w:val="en-US"/>
    </w:rPr>
  </w:style>
  <w:style w:type="character" w:customStyle="1" w:styleId="Kehatekst3Mrk">
    <w:name w:val="Kehatekst 3 Märk"/>
    <w:basedOn w:val="Liguvaikefont"/>
    <w:link w:val="Kehateks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Loend">
    <w:name w:val="List"/>
    <w:basedOn w:val="Normaallaad"/>
    <w:uiPriority w:val="99"/>
    <w:pPr>
      <w:ind w:left="283" w:hanging="283"/>
    </w:pPr>
  </w:style>
  <w:style w:type="paragraph" w:styleId="Loend2">
    <w:name w:val="List 2"/>
    <w:basedOn w:val="Normaallaad"/>
    <w:uiPriority w:val="99"/>
    <w:pPr>
      <w:ind w:left="566" w:hanging="283"/>
    </w:p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lang w:val="x-none" w:eastAsia="en-US"/>
    </w:rPr>
  </w:style>
  <w:style w:type="character" w:styleId="Lehekljenumber">
    <w:name w:val="page number"/>
    <w:basedOn w:val="Liguvaikefont"/>
    <w:uiPriority w:val="99"/>
    <w:rPr>
      <w:rFonts w:cs="Times New Roman"/>
    </w:rPr>
  </w:style>
  <w:style w:type="table" w:styleId="Kontuurtabel">
    <w:name w:val="Table Grid"/>
    <w:basedOn w:val="Normaaltabel"/>
    <w:uiPriority w:val="59"/>
    <w:rsid w:val="0097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B85D30"/>
    <w:rPr>
      <w:rFonts w:cs="Times New Roman"/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6558B4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558B4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6558B4"/>
    <w:rPr>
      <w:rFonts w:cs="Times New Roman"/>
      <w:lang w:val="x-non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558B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6558B4"/>
    <w:rPr>
      <w:rFonts w:cs="Times New Roman"/>
      <w:b/>
      <w:bCs/>
      <w:lang w:val="x-none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558B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6558B4"/>
    <w:rPr>
      <w:rFonts w:ascii="Segoe UI" w:hAnsi="Segoe UI" w:cs="Segoe UI"/>
      <w:sz w:val="18"/>
      <w:szCs w:val="18"/>
      <w:lang w:val="x-none" w:eastAsia="en-US"/>
    </w:rPr>
  </w:style>
  <w:style w:type="paragraph" w:styleId="Redaktsioon">
    <w:name w:val="Revision"/>
    <w:hidden/>
    <w:uiPriority w:val="99"/>
    <w:semiHidden/>
    <w:rsid w:val="00781C17"/>
    <w:rPr>
      <w:lang w:eastAsia="en-US"/>
    </w:rPr>
  </w:style>
  <w:style w:type="paragraph" w:styleId="Loendilik">
    <w:name w:val="List Paragraph"/>
    <w:basedOn w:val="Normaallaad"/>
    <w:uiPriority w:val="34"/>
    <w:qFormat/>
    <w:rsid w:val="00A35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widowControl w:val="0"/>
      <w:spacing w:before="120"/>
      <w:jc w:val="both"/>
      <w:outlineLvl w:val="0"/>
    </w:pPr>
    <w:rPr>
      <w:b/>
      <w:sz w:val="24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widowControl w:val="0"/>
      <w:spacing w:before="60"/>
      <w:jc w:val="both"/>
      <w:outlineLvl w:val="1"/>
    </w:pPr>
    <w:rPr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pPr>
      <w:widowControl w:val="0"/>
      <w:spacing w:before="60"/>
      <w:jc w:val="both"/>
      <w:outlineLvl w:val="2"/>
    </w:pPr>
    <w:rPr>
      <w:sz w:val="24"/>
    </w:rPr>
  </w:style>
  <w:style w:type="paragraph" w:styleId="Pealkiri4">
    <w:name w:val="heading 4"/>
    <w:basedOn w:val="Normaallaad"/>
    <w:next w:val="Normaallaad"/>
    <w:link w:val="Pealkiri4Mrk"/>
    <w:uiPriority w:val="9"/>
    <w:qFormat/>
    <w:pPr>
      <w:keepNext/>
      <w:jc w:val="center"/>
      <w:outlineLvl w:val="3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aandegakehatekst">
    <w:name w:val="Body Text Indent"/>
    <w:basedOn w:val="Normaallaad"/>
    <w:link w:val="TaandegakehatekstMrk"/>
    <w:uiPriority w:val="99"/>
    <w:pPr>
      <w:jc w:val="both"/>
    </w:pPr>
    <w:rPr>
      <w:sz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sz w:val="22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lang w:val="x-none" w:eastAsia="en-US"/>
    </w:rPr>
  </w:style>
  <w:style w:type="paragraph" w:styleId="Kehatekst3">
    <w:name w:val="Body Text 3"/>
    <w:basedOn w:val="Normaallaad"/>
    <w:link w:val="Kehatekst3Mrk"/>
    <w:uiPriority w:val="99"/>
    <w:pPr>
      <w:jc w:val="both"/>
    </w:pPr>
    <w:rPr>
      <w:sz w:val="22"/>
      <w:lang w:val="en-US"/>
    </w:rPr>
  </w:style>
  <w:style w:type="character" w:customStyle="1" w:styleId="Kehatekst3Mrk">
    <w:name w:val="Kehatekst 3 Märk"/>
    <w:basedOn w:val="Liguvaikefont"/>
    <w:link w:val="Kehateks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Loend">
    <w:name w:val="List"/>
    <w:basedOn w:val="Normaallaad"/>
    <w:uiPriority w:val="99"/>
    <w:pPr>
      <w:ind w:left="283" w:hanging="283"/>
    </w:pPr>
  </w:style>
  <w:style w:type="paragraph" w:styleId="Loend2">
    <w:name w:val="List 2"/>
    <w:basedOn w:val="Normaallaad"/>
    <w:uiPriority w:val="99"/>
    <w:pPr>
      <w:ind w:left="566" w:hanging="283"/>
    </w:p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lang w:val="x-none" w:eastAsia="en-US"/>
    </w:rPr>
  </w:style>
  <w:style w:type="character" w:styleId="Lehekljenumber">
    <w:name w:val="page number"/>
    <w:basedOn w:val="Liguvaikefont"/>
    <w:uiPriority w:val="99"/>
    <w:rPr>
      <w:rFonts w:cs="Times New Roman"/>
    </w:rPr>
  </w:style>
  <w:style w:type="table" w:styleId="Kontuurtabel">
    <w:name w:val="Table Grid"/>
    <w:basedOn w:val="Normaaltabel"/>
    <w:uiPriority w:val="59"/>
    <w:rsid w:val="0097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B85D30"/>
    <w:rPr>
      <w:rFonts w:cs="Times New Roman"/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6558B4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558B4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6558B4"/>
    <w:rPr>
      <w:rFonts w:cs="Times New Roman"/>
      <w:lang w:val="x-non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558B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6558B4"/>
    <w:rPr>
      <w:rFonts w:cs="Times New Roman"/>
      <w:b/>
      <w:bCs/>
      <w:lang w:val="x-none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558B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6558B4"/>
    <w:rPr>
      <w:rFonts w:ascii="Segoe UI" w:hAnsi="Segoe UI" w:cs="Segoe UI"/>
      <w:sz w:val="18"/>
      <w:szCs w:val="18"/>
      <w:lang w:val="x-none" w:eastAsia="en-US"/>
    </w:rPr>
  </w:style>
  <w:style w:type="paragraph" w:styleId="Redaktsioon">
    <w:name w:val="Revision"/>
    <w:hidden/>
    <w:uiPriority w:val="99"/>
    <w:semiHidden/>
    <w:rsid w:val="00781C17"/>
    <w:rPr>
      <w:lang w:eastAsia="en-US"/>
    </w:rPr>
  </w:style>
  <w:style w:type="paragraph" w:styleId="Loendilik">
    <w:name w:val="List Paragraph"/>
    <w:basedOn w:val="Normaallaad"/>
    <w:uiPriority w:val="34"/>
    <w:qFormat/>
    <w:rsid w:val="00A35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swenergia.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asiku.vald@raasik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E949-30EF-4F95-B85A-C62EC66B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RENDILEPING</vt:lpstr>
      <vt:lpstr>RENDILEPING</vt:lpstr>
    </vt:vector>
  </TitlesOfParts>
  <Company>hm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RENDILEPING</dc:title>
  <dc:creator>at</dc:creator>
  <cp:lastModifiedBy>Gunnar Nuuma</cp:lastModifiedBy>
  <cp:revision>2</cp:revision>
  <dcterms:created xsi:type="dcterms:W3CDTF">2017-05-08T12:08:00Z</dcterms:created>
  <dcterms:modified xsi:type="dcterms:W3CDTF">2017-05-08T12:08:00Z</dcterms:modified>
</cp:coreProperties>
</file>