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FA1D" w14:textId="0886F629" w:rsidR="00C80368" w:rsidRDefault="004C3314" w:rsidP="001C742E">
      <w:pPr>
        <w:pStyle w:val="Title"/>
      </w:pPr>
      <w:r w:rsidRPr="001C742E">
        <w:rPr>
          <w:noProof/>
          <w:sz w:val="48"/>
          <w:szCs w:val="24"/>
        </w:rPr>
        <w:drawing>
          <wp:anchor distT="0" distB="0" distL="114300" distR="114300" simplePos="0" relativeHeight="251659264" behindDoc="0" locked="0" layoutInCell="1" allowOverlap="1" wp14:anchorId="3C9E346C" wp14:editId="1C4DEF8C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2371725" cy="914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_pollumaj_reg_3lovi_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368" w:rsidRPr="001C742E">
        <w:rPr>
          <w:sz w:val="48"/>
        </w:rPr>
        <w:t xml:space="preserve">Aeg on </w:t>
      </w:r>
      <w:r w:rsidR="008C73D2" w:rsidRPr="001C742E">
        <w:rPr>
          <w:sz w:val="48"/>
        </w:rPr>
        <w:t xml:space="preserve">valmistuda </w:t>
      </w:r>
      <w:r w:rsidR="00C80368" w:rsidRPr="001C742E">
        <w:rPr>
          <w:sz w:val="48"/>
        </w:rPr>
        <w:t>pindalatoetuste taotlemiseks</w:t>
      </w:r>
    </w:p>
    <w:p w14:paraId="43880C64" w14:textId="77777777" w:rsidR="00C80368" w:rsidRDefault="00C80368" w:rsidP="00D5790A">
      <w:pPr>
        <w:jc w:val="both"/>
        <w:rPr>
          <w:b/>
        </w:rPr>
      </w:pPr>
    </w:p>
    <w:p w14:paraId="55503AB5" w14:textId="4C21D5DA" w:rsidR="00F93132" w:rsidRDefault="002B08B5" w:rsidP="00D5790A">
      <w:pPr>
        <w:jc w:val="both"/>
        <w:rPr>
          <w:b/>
        </w:rPr>
      </w:pPr>
      <w:r w:rsidRPr="00B534FA">
        <w:rPr>
          <w:b/>
        </w:rPr>
        <w:t xml:space="preserve">PRIA pakub toetustest huvitatud </w:t>
      </w:r>
      <w:r w:rsidR="005C47E8">
        <w:rPr>
          <w:b/>
        </w:rPr>
        <w:t xml:space="preserve">taotlejaile </w:t>
      </w:r>
      <w:r w:rsidRPr="00B534FA">
        <w:rPr>
          <w:b/>
        </w:rPr>
        <w:t>võimalust põl</w:t>
      </w:r>
      <w:r w:rsidR="00554FE4">
        <w:rPr>
          <w:b/>
        </w:rPr>
        <w:t>du</w:t>
      </w:r>
      <w:r w:rsidRPr="00B534FA">
        <w:rPr>
          <w:b/>
        </w:rPr>
        <w:t xml:space="preserve">de </w:t>
      </w:r>
      <w:r w:rsidR="000012C9" w:rsidRPr="00B534FA">
        <w:rPr>
          <w:b/>
        </w:rPr>
        <w:t xml:space="preserve">ja </w:t>
      </w:r>
      <w:r w:rsidR="00FF792C">
        <w:rPr>
          <w:b/>
        </w:rPr>
        <w:t>poollooduslike koosluste</w:t>
      </w:r>
      <w:r w:rsidR="00B946B6">
        <w:rPr>
          <w:b/>
        </w:rPr>
        <w:t xml:space="preserve"> (PLK)</w:t>
      </w:r>
      <w:r w:rsidR="00FF792C">
        <w:rPr>
          <w:b/>
        </w:rPr>
        <w:t xml:space="preserve"> alade</w:t>
      </w:r>
      <w:r w:rsidR="00FF792C" w:rsidRPr="00B534FA">
        <w:rPr>
          <w:b/>
        </w:rPr>
        <w:t xml:space="preserve"> </w:t>
      </w:r>
      <w:r w:rsidRPr="00B534FA">
        <w:rPr>
          <w:b/>
        </w:rPr>
        <w:t xml:space="preserve">piirid aegsasti elektroonilises kliendiportaalis </w:t>
      </w:r>
      <w:r w:rsidR="00113046">
        <w:rPr>
          <w:b/>
        </w:rPr>
        <w:t>e</w:t>
      </w:r>
      <w:r w:rsidR="003A186C">
        <w:rPr>
          <w:b/>
        </w:rPr>
        <w:t xml:space="preserve">-PRIA </w:t>
      </w:r>
      <w:r w:rsidRPr="00B534FA">
        <w:rPr>
          <w:b/>
        </w:rPr>
        <w:t xml:space="preserve">valmis joonistada. </w:t>
      </w:r>
      <w:r w:rsidR="00B534FA">
        <w:rPr>
          <w:b/>
        </w:rPr>
        <w:t xml:space="preserve">Toetuste </w:t>
      </w:r>
      <w:r w:rsidRPr="00B534FA">
        <w:rPr>
          <w:b/>
        </w:rPr>
        <w:t>taotle</w:t>
      </w:r>
      <w:r w:rsidR="00B534FA">
        <w:rPr>
          <w:b/>
        </w:rPr>
        <w:t>mine</w:t>
      </w:r>
      <w:r w:rsidRPr="00B534FA">
        <w:rPr>
          <w:b/>
        </w:rPr>
        <w:t xml:space="preserve"> al</w:t>
      </w:r>
      <w:r w:rsidR="00B534FA">
        <w:rPr>
          <w:b/>
        </w:rPr>
        <w:t>gab</w:t>
      </w:r>
      <w:r w:rsidRPr="00B534FA">
        <w:rPr>
          <w:b/>
        </w:rPr>
        <w:t xml:space="preserve"> </w:t>
      </w:r>
      <w:r w:rsidR="00B534FA" w:rsidRPr="00B534FA">
        <w:rPr>
          <w:b/>
        </w:rPr>
        <w:t xml:space="preserve">e-PRIA vahendusel </w:t>
      </w:r>
      <w:r w:rsidR="00B534FA">
        <w:rPr>
          <w:b/>
        </w:rPr>
        <w:t>2. mail</w:t>
      </w:r>
      <w:r w:rsidRPr="00B534FA">
        <w:rPr>
          <w:b/>
        </w:rPr>
        <w:t>.</w:t>
      </w:r>
    </w:p>
    <w:p w14:paraId="613A9A6B" w14:textId="77777777" w:rsidR="001335E3" w:rsidRPr="00B534FA" w:rsidRDefault="001335E3" w:rsidP="00D5790A">
      <w:pPr>
        <w:jc w:val="both"/>
        <w:rPr>
          <w:b/>
        </w:rPr>
      </w:pPr>
    </w:p>
    <w:p w14:paraId="0A184C7A" w14:textId="44025491" w:rsidR="001335E3" w:rsidRPr="008C73D2" w:rsidRDefault="00474ACA" w:rsidP="00D5790A">
      <w:pPr>
        <w:jc w:val="both"/>
        <w:rPr>
          <w:color w:val="000000" w:themeColor="text1"/>
        </w:rPr>
      </w:pPr>
      <w:r>
        <w:t xml:space="preserve">Kui teie esitab </w:t>
      </w:r>
      <w:r w:rsidR="005C47E8">
        <w:t>e-</w:t>
      </w:r>
      <w:proofErr w:type="spellStart"/>
      <w:r w:rsidR="005C47E8">
        <w:t>PRIAs</w:t>
      </w:r>
      <w:proofErr w:type="spellEnd"/>
      <w:r w:rsidR="005C47E8">
        <w:t xml:space="preserve"> </w:t>
      </w:r>
      <w:r>
        <w:t xml:space="preserve">taotluse esindaja, on oluline, et </w:t>
      </w:r>
      <w:r w:rsidR="005C47E8">
        <w:t xml:space="preserve">talle </w:t>
      </w:r>
      <w:r>
        <w:t xml:space="preserve">on antud volitus. Volituse saab vormistada e-PRIA uues iseteeninduskeskkonnas või soovituslikul vormil, mis on kättesaadav </w:t>
      </w:r>
      <w:r w:rsidR="005C47E8">
        <w:t xml:space="preserve">veebilehel </w:t>
      </w:r>
      <w:hyperlink r:id="rId9" w:history="1">
        <w:r w:rsidR="005C47E8" w:rsidRPr="00462697">
          <w:rPr>
            <w:rStyle w:val="Hyperlink"/>
          </w:rPr>
          <w:t>www.pria.ee</w:t>
        </w:r>
      </w:hyperlink>
      <w:r w:rsidR="005C47E8">
        <w:t xml:space="preserve"> </w:t>
      </w:r>
      <w:r w:rsidR="005C47E8" w:rsidRPr="008C73D2">
        <w:rPr>
          <w:i/>
        </w:rPr>
        <w:sym w:font="Wingdings" w:char="F0E0"/>
      </w:r>
      <w:r w:rsidR="005C47E8" w:rsidRPr="008C73D2">
        <w:rPr>
          <w:i/>
        </w:rPr>
        <w:t xml:space="preserve"> </w:t>
      </w:r>
      <w:r w:rsidR="008C73D2" w:rsidRPr="008C73D2">
        <w:rPr>
          <w:i/>
        </w:rPr>
        <w:t>R</w:t>
      </w:r>
      <w:r w:rsidR="005C47E8" w:rsidRPr="008C73D2">
        <w:rPr>
          <w:i/>
        </w:rPr>
        <w:t xml:space="preserve">egistrid </w:t>
      </w:r>
      <w:r w:rsidR="005C47E8" w:rsidRPr="008C73D2">
        <w:rPr>
          <w:i/>
        </w:rPr>
        <w:sym w:font="Wingdings" w:char="F0E0"/>
      </w:r>
      <w:r w:rsidR="005C47E8" w:rsidRPr="008C73D2">
        <w:rPr>
          <w:i/>
        </w:rPr>
        <w:t xml:space="preserve"> </w:t>
      </w:r>
      <w:r w:rsidR="008C73D2" w:rsidRPr="008C73D2">
        <w:rPr>
          <w:i/>
        </w:rPr>
        <w:t>E</w:t>
      </w:r>
      <w:r w:rsidR="005C47E8" w:rsidRPr="008C73D2">
        <w:rPr>
          <w:i/>
        </w:rPr>
        <w:t>sindusõigused</w:t>
      </w:r>
      <w:r w:rsidR="008C73D2" w:rsidRPr="008C73D2">
        <w:rPr>
          <w:i/>
        </w:rPr>
        <w:t xml:space="preserve"> </w:t>
      </w:r>
      <w:r w:rsidR="005C47E8" w:rsidRPr="008C73D2">
        <w:rPr>
          <w:i/>
        </w:rPr>
        <w:t>ja</w:t>
      </w:r>
      <w:r w:rsidR="008C73D2" w:rsidRPr="008C73D2">
        <w:rPr>
          <w:i/>
        </w:rPr>
        <w:t xml:space="preserve"> </w:t>
      </w:r>
      <w:r w:rsidR="005C47E8" w:rsidRPr="008C73D2">
        <w:rPr>
          <w:i/>
        </w:rPr>
        <w:t>volitused</w:t>
      </w:r>
      <w:r w:rsidR="005C47E8">
        <w:t>.</w:t>
      </w:r>
      <w:r>
        <w:t xml:space="preserve"> Need volitused kehtivad ka vana e-PRIA teenuste kasutamiseks. </w:t>
      </w:r>
      <w:r w:rsidR="005C47E8">
        <w:rPr>
          <w:color w:val="000000"/>
        </w:rPr>
        <w:t>Varem v</w:t>
      </w:r>
      <w:r w:rsidR="00FB00C9">
        <w:rPr>
          <w:color w:val="000000"/>
        </w:rPr>
        <w:t>anas e-</w:t>
      </w:r>
      <w:proofErr w:type="spellStart"/>
      <w:r w:rsidR="00FB00C9">
        <w:rPr>
          <w:color w:val="000000"/>
        </w:rPr>
        <w:t>PRIAs</w:t>
      </w:r>
      <w:proofErr w:type="spellEnd"/>
      <w:r w:rsidR="00FB00C9">
        <w:rPr>
          <w:color w:val="000000"/>
        </w:rPr>
        <w:t xml:space="preserve"> antud volitused kaotasid 27.</w:t>
      </w:r>
      <w:r w:rsidR="005C47E8">
        <w:rPr>
          <w:color w:val="000000"/>
        </w:rPr>
        <w:t xml:space="preserve"> </w:t>
      </w:r>
      <w:r w:rsidR="00FB00C9">
        <w:rPr>
          <w:color w:val="000000"/>
        </w:rPr>
        <w:t xml:space="preserve">juunil 2018 kehtivuse ja klient peab uues </w:t>
      </w:r>
      <w:r w:rsidR="005C47E8">
        <w:rPr>
          <w:color w:val="000000"/>
        </w:rPr>
        <w:t>e-</w:t>
      </w:r>
      <w:proofErr w:type="spellStart"/>
      <w:r w:rsidR="005C47E8">
        <w:rPr>
          <w:color w:val="000000"/>
        </w:rPr>
        <w:t>PRIAs</w:t>
      </w:r>
      <w:proofErr w:type="spellEnd"/>
      <w:r w:rsidR="005C47E8">
        <w:rPr>
          <w:color w:val="000000"/>
        </w:rPr>
        <w:t xml:space="preserve"> </w:t>
      </w:r>
      <w:r w:rsidR="00FB00C9">
        <w:rPr>
          <w:color w:val="000000"/>
        </w:rPr>
        <w:t>andma uuesti volitused vana e-PRIA teenuste kasutamiseks. Volitusi ei pea uuesti andma inimesele, kellele on juba varasemalt uues e-</w:t>
      </w:r>
      <w:proofErr w:type="spellStart"/>
      <w:r w:rsidR="00FB00C9">
        <w:rPr>
          <w:color w:val="000000"/>
        </w:rPr>
        <w:t>PRIAs</w:t>
      </w:r>
      <w:proofErr w:type="spellEnd"/>
      <w:r w:rsidR="00FB00C9">
        <w:rPr>
          <w:color w:val="000000"/>
        </w:rPr>
        <w:t xml:space="preserve"> antud täielikud</w:t>
      </w:r>
      <w:r w:rsidR="00FB00C9" w:rsidRPr="008C73D2">
        <w:rPr>
          <w:color w:val="000000" w:themeColor="text1"/>
        </w:rPr>
        <w:t>/osalised volitused või kelle esindusõigus tuleneb äriregistrist ning registrikaardil ei ole määratud erisusi</w:t>
      </w:r>
      <w:r w:rsidR="005C47E8" w:rsidRPr="008C73D2">
        <w:rPr>
          <w:color w:val="000000" w:themeColor="text1"/>
        </w:rPr>
        <w:t xml:space="preserve"> koos esindamise kohta</w:t>
      </w:r>
      <w:r w:rsidR="00FB00C9" w:rsidRPr="008C73D2">
        <w:rPr>
          <w:color w:val="000000" w:themeColor="text1"/>
        </w:rPr>
        <w:t>.</w:t>
      </w:r>
    </w:p>
    <w:p w14:paraId="345F666E" w14:textId="77777777" w:rsidR="00474ACA" w:rsidRDefault="00474ACA" w:rsidP="00D5790A">
      <w:pPr>
        <w:jc w:val="both"/>
      </w:pPr>
    </w:p>
    <w:p w14:paraId="6745D72B" w14:textId="37052FEB" w:rsidR="00502A61" w:rsidRDefault="000012C9" w:rsidP="00D5790A">
      <w:pPr>
        <w:jc w:val="both"/>
      </w:pPr>
      <w:r>
        <w:t>5. aprillil a</w:t>
      </w:r>
      <w:r w:rsidR="00D5790A">
        <w:t>vasime</w:t>
      </w:r>
      <w:r w:rsidR="008C73D2">
        <w:rPr>
          <w:bCs/>
        </w:rPr>
        <w:t xml:space="preserve"> vana e-PRIA </w:t>
      </w:r>
      <w:r w:rsidR="00502A61" w:rsidRPr="000012C9">
        <w:rPr>
          <w:bCs/>
          <w:i/>
        </w:rPr>
        <w:t>Minu põllud</w:t>
      </w:r>
      <w:r w:rsidR="008C73D2">
        <w:rPr>
          <w:bCs/>
        </w:rPr>
        <w:t xml:space="preserve"> teenuses põldude ja </w:t>
      </w:r>
      <w:r w:rsidR="00502A61" w:rsidRPr="000012C9">
        <w:rPr>
          <w:bCs/>
          <w:i/>
        </w:rPr>
        <w:t>Minu niidud</w:t>
      </w:r>
      <w:r w:rsidR="00502A61" w:rsidRPr="00502A61">
        <w:rPr>
          <w:bCs/>
        </w:rPr>
        <w:t xml:space="preserve"> teenuses </w:t>
      </w:r>
      <w:r>
        <w:rPr>
          <w:bCs/>
        </w:rPr>
        <w:t xml:space="preserve">PLK </w:t>
      </w:r>
      <w:r w:rsidR="00502A61" w:rsidRPr="00502A61">
        <w:rPr>
          <w:bCs/>
        </w:rPr>
        <w:t xml:space="preserve">alade </w:t>
      </w:r>
      <w:r w:rsidR="00C80368">
        <w:rPr>
          <w:bCs/>
        </w:rPr>
        <w:t xml:space="preserve">piiride </w:t>
      </w:r>
      <w:r w:rsidR="00502A61" w:rsidRPr="00502A61">
        <w:rPr>
          <w:bCs/>
        </w:rPr>
        <w:t>joonistamise</w:t>
      </w:r>
      <w:r w:rsidR="00C80368">
        <w:rPr>
          <w:bCs/>
        </w:rPr>
        <w:t>.</w:t>
      </w:r>
      <w:r w:rsidR="001712D6">
        <w:rPr>
          <w:bCs/>
        </w:rPr>
        <w:t xml:space="preserve"> </w:t>
      </w:r>
      <w:r w:rsidR="00C80368">
        <w:rPr>
          <w:bCs/>
        </w:rPr>
        <w:t>Kui elektroonilistel kaartidel piirid aegsasti valmis joonistada, läheb taotluse esitamine hiljem ladusamalt!</w:t>
      </w:r>
    </w:p>
    <w:p w14:paraId="7D5C858E" w14:textId="77777777" w:rsidR="000012C9" w:rsidRDefault="000012C9" w:rsidP="00D5790A">
      <w:pPr>
        <w:jc w:val="both"/>
      </w:pPr>
    </w:p>
    <w:p w14:paraId="617C8FDF" w14:textId="0AB9FFF3" w:rsidR="000012C9" w:rsidRPr="00B534FA" w:rsidRDefault="00B534FA" w:rsidP="00D5790A">
      <w:pPr>
        <w:jc w:val="both"/>
        <w:rPr>
          <w:b/>
        </w:rPr>
      </w:pPr>
      <w:r w:rsidRPr="00B534FA">
        <w:rPr>
          <w:b/>
        </w:rPr>
        <w:t xml:space="preserve">Kuidas joonistada </w:t>
      </w:r>
      <w:r w:rsidR="00C963C4">
        <w:rPr>
          <w:b/>
        </w:rPr>
        <w:t xml:space="preserve"> põlde/PLK alasid</w:t>
      </w:r>
    </w:p>
    <w:p w14:paraId="02A83E73" w14:textId="3F44CD3D" w:rsidR="000012C9" w:rsidRDefault="00621780" w:rsidP="00D5790A">
      <w:pPr>
        <w:jc w:val="both"/>
      </w:pPr>
      <w:r>
        <w:t xml:space="preserve">Uude </w:t>
      </w:r>
      <w:r w:rsidR="000012C9">
        <w:t>e-</w:t>
      </w:r>
      <w:proofErr w:type="spellStart"/>
      <w:r w:rsidR="000012C9">
        <w:t>PRIAsse</w:t>
      </w:r>
      <w:proofErr w:type="spellEnd"/>
      <w:r w:rsidR="000012C9">
        <w:t xml:space="preserve"> sisse loginul tuleb </w:t>
      </w:r>
      <w:r>
        <w:t>valida k</w:t>
      </w:r>
      <w:r w:rsidR="007A72BA">
        <w:t xml:space="preserve">lient, keda soovitakse esindada, </w:t>
      </w:r>
      <w:r w:rsidR="000012C9">
        <w:t>vana e-PRIA teenuste kasutamiseks valida</w:t>
      </w:r>
      <w:r w:rsidR="008C73D2">
        <w:t xml:space="preserve"> ülemiselt siniselt menüürealt </w:t>
      </w:r>
      <w:r w:rsidR="000012C9">
        <w:rPr>
          <w:i/>
          <w:iCs/>
        </w:rPr>
        <w:t>Vana e-PRIA</w:t>
      </w:r>
      <w:r w:rsidR="008C73D2">
        <w:t xml:space="preserve"> ning vajutada nupule </w:t>
      </w:r>
      <w:r w:rsidR="000012C9">
        <w:rPr>
          <w:i/>
          <w:iCs/>
        </w:rPr>
        <w:t>Sisene vanasse e-</w:t>
      </w:r>
      <w:proofErr w:type="spellStart"/>
      <w:r w:rsidR="000012C9">
        <w:rPr>
          <w:i/>
          <w:iCs/>
        </w:rPr>
        <w:t>PRIAsse</w:t>
      </w:r>
      <w:proofErr w:type="spellEnd"/>
      <w:r w:rsidR="000012C9">
        <w:t>.</w:t>
      </w:r>
      <w:r w:rsidR="00565810">
        <w:t xml:space="preserve"> </w:t>
      </w:r>
      <w:r w:rsidR="00097D0A">
        <w:t xml:space="preserve">Edasi tuleb valida </w:t>
      </w:r>
      <w:r w:rsidR="008C73D2">
        <w:t xml:space="preserve">menüüreal </w:t>
      </w:r>
      <w:r w:rsidR="00097D0A" w:rsidRPr="001712D6">
        <w:rPr>
          <w:i/>
        </w:rPr>
        <w:t>Teenused.</w:t>
      </w:r>
    </w:p>
    <w:p w14:paraId="0B706C7D" w14:textId="7BCC6DAD" w:rsidR="000012C9" w:rsidRDefault="000012C9" w:rsidP="00D5790A">
      <w:pPr>
        <w:jc w:val="both"/>
      </w:pPr>
      <w:r>
        <w:t xml:space="preserve">Varasemalt teenust kasutanud, aga sel aastal esimest korda teenusesse </w:t>
      </w:r>
      <w:r w:rsidR="00565810" w:rsidRPr="000012C9">
        <w:rPr>
          <w:bCs/>
          <w:i/>
        </w:rPr>
        <w:t>Minu põllud</w:t>
      </w:r>
      <w:r w:rsidR="00565810" w:rsidRPr="00502A61">
        <w:rPr>
          <w:bCs/>
        </w:rPr>
        <w:t xml:space="preserve"> </w:t>
      </w:r>
      <w:r w:rsidR="00565810">
        <w:rPr>
          <w:bCs/>
        </w:rPr>
        <w:t xml:space="preserve">või </w:t>
      </w:r>
      <w:r w:rsidR="00565810" w:rsidRPr="000012C9">
        <w:rPr>
          <w:bCs/>
          <w:i/>
        </w:rPr>
        <w:t>Minu niidud</w:t>
      </w:r>
      <w:r w:rsidR="00565810" w:rsidRPr="00502A61">
        <w:rPr>
          <w:bCs/>
        </w:rPr>
        <w:t xml:space="preserve"> </w:t>
      </w:r>
      <w:r>
        <w:t xml:space="preserve">sisenevale kliendile laaditakse alla PRIA või Keskkonnaameti poolt kindlakstehtud andmed tema põldude ja </w:t>
      </w:r>
      <w:r w:rsidR="00AA69F9">
        <w:t xml:space="preserve">PLK </w:t>
      </w:r>
      <w:r>
        <w:t xml:space="preserve">alade kohta Need võivad olla kohapealses või administratiivses kontrollis, satelliitpiltide või </w:t>
      </w:r>
      <w:proofErr w:type="spellStart"/>
      <w:r>
        <w:t>ortofotode</w:t>
      </w:r>
      <w:proofErr w:type="spellEnd"/>
      <w:r>
        <w:t xml:space="preserve"> alusel kontrollitud põllud ja PLK alad.</w:t>
      </w:r>
    </w:p>
    <w:p w14:paraId="72FEBF6A" w14:textId="56989DEC" w:rsidR="000012C9" w:rsidRDefault="000012C9" w:rsidP="00D5790A">
      <w:pPr>
        <w:jc w:val="both"/>
      </w:pPr>
      <w:r>
        <w:t xml:space="preserve">Seejärel saab joonistada oma põllud/PLK alad, mida soovitakse lisada 2019. a pindalatoetuste taotlusele. Esimest korda teenust kasutavad kliendid saavad kohe </w:t>
      </w:r>
      <w:r w:rsidR="00895351">
        <w:t xml:space="preserve">pärast </w:t>
      </w:r>
      <w:r>
        <w:t>teenusesse sisenemist hakata joonistama oma põlde/PLK alasid.</w:t>
      </w:r>
    </w:p>
    <w:p w14:paraId="32024BB2" w14:textId="625381FF" w:rsidR="000012C9" w:rsidRDefault="000012C9" w:rsidP="00D5790A">
      <w:pPr>
        <w:jc w:val="both"/>
      </w:pPr>
      <w:r>
        <w:t>Taotlust ei saa praegu veel eeltäita</w:t>
      </w:r>
      <w:r w:rsidR="00FB00C9">
        <w:t>.</w:t>
      </w:r>
      <w:r>
        <w:t xml:space="preserve"> </w:t>
      </w:r>
      <w:r w:rsidR="00FB00C9">
        <w:t>J</w:t>
      </w:r>
      <w:r>
        <w:t xml:space="preserve">oonistatud põllud saab lisada taotlusele ning taotluse ära esitada alates 2. maist. PLK alad saab Keskkonnametile kooskõlastamiseks saata alates 2. maist -pärast kooskõlastuse saamist tuleb need lisada PLK taotlusele ja taotlus ära esitada. </w:t>
      </w:r>
    </w:p>
    <w:p w14:paraId="1D1EC282" w14:textId="77777777" w:rsidR="000012C9" w:rsidRDefault="000012C9" w:rsidP="00D5790A">
      <w:pPr>
        <w:jc w:val="both"/>
      </w:pPr>
    </w:p>
    <w:p w14:paraId="4018BCB5" w14:textId="77777777" w:rsidR="000012C9" w:rsidRDefault="000012C9" w:rsidP="00D5790A">
      <w:pPr>
        <w:jc w:val="both"/>
      </w:pPr>
      <w:r>
        <w:t xml:space="preserve">Põldude/PLK alade joonistamisel palume pöörata tähelepanu sellele, et piirid, maakasutus ja kultuur vastaksid tegelikule olukorrale 2019. aastal ja et toetuse taotlejal oleks nende maade kohta olemas kehtiv maakasutusõigus. </w:t>
      </w:r>
    </w:p>
    <w:p w14:paraId="100C5089" w14:textId="77777777" w:rsidR="000012C9" w:rsidRDefault="000012C9" w:rsidP="00D5790A">
      <w:pPr>
        <w:jc w:val="both"/>
      </w:pPr>
    </w:p>
    <w:p w14:paraId="437A5702" w14:textId="1825E7B6" w:rsidR="000012C9" w:rsidRDefault="000012C9" w:rsidP="00D5790A">
      <w:pPr>
        <w:jc w:val="both"/>
      </w:pPr>
      <w:r>
        <w:t>Kui võrreldes e-</w:t>
      </w:r>
      <w:proofErr w:type="spellStart"/>
      <w:r>
        <w:t>PRIAs</w:t>
      </w:r>
      <w:proofErr w:type="spellEnd"/>
      <w:r>
        <w:t xml:space="preserve"> näha olevate põllumassiivide piiridega on võetud kasutusse ka uusi maid ja need on heas põllumajanduslikus seisukorras, siis palume esitada ettepanek põllumassiivide </w:t>
      </w:r>
      <w:r w:rsidR="00097D0A">
        <w:t xml:space="preserve">moodustamiseks </w:t>
      </w:r>
      <w:r w:rsidR="00F83387">
        <w:t xml:space="preserve">või olemasolevate muutmiseks </w:t>
      </w:r>
      <w:r>
        <w:t>(</w:t>
      </w:r>
      <w:r w:rsidR="001712D6">
        <w:t xml:space="preserve">vt </w:t>
      </w:r>
      <w:r>
        <w:t>vana</w:t>
      </w:r>
      <w:r w:rsidR="001712D6">
        <w:t>s</w:t>
      </w:r>
      <w:r>
        <w:t xml:space="preserve"> e-</w:t>
      </w:r>
      <w:proofErr w:type="spellStart"/>
      <w:r>
        <w:t>PRIA</w:t>
      </w:r>
      <w:r w:rsidR="001712D6">
        <w:t>s</w:t>
      </w:r>
      <w:proofErr w:type="spellEnd"/>
      <w:r>
        <w:t xml:space="preserve"> </w:t>
      </w:r>
      <w:r w:rsidR="00097D0A" w:rsidRPr="001712D6">
        <w:rPr>
          <w:i/>
        </w:rPr>
        <w:t>T</w:t>
      </w:r>
      <w:r w:rsidRPr="001712D6">
        <w:rPr>
          <w:i/>
        </w:rPr>
        <w:t>eenus</w:t>
      </w:r>
      <w:r w:rsidR="00097D0A" w:rsidRPr="001712D6">
        <w:rPr>
          <w:i/>
        </w:rPr>
        <w:t xml:space="preserve">ed </w:t>
      </w:r>
      <w:r w:rsidR="001712D6" w:rsidRPr="001712D6">
        <w:rPr>
          <w:i/>
        </w:rPr>
        <w:sym w:font="Wingdings" w:char="F0E0"/>
      </w:r>
      <w:r w:rsidR="00097D0A" w:rsidRPr="001712D6">
        <w:rPr>
          <w:i/>
        </w:rPr>
        <w:t xml:space="preserve"> Pindalatoetused </w:t>
      </w:r>
      <w:r w:rsidR="001712D6" w:rsidRPr="001712D6">
        <w:rPr>
          <w:i/>
        </w:rPr>
        <w:sym w:font="Wingdings" w:char="F0E0"/>
      </w:r>
      <w:r w:rsidR="00097D0A" w:rsidRPr="001712D6">
        <w:rPr>
          <w:i/>
        </w:rPr>
        <w:t xml:space="preserve"> Andmete esitamine</w:t>
      </w:r>
      <w:r w:rsidR="00097D0A">
        <w:t xml:space="preserve"> </w:t>
      </w:r>
      <w:r>
        <w:rPr>
          <w:rFonts w:ascii="Helvetica" w:hAnsi="Helvetica" w:cs="Helvetica"/>
          <w:sz w:val="18"/>
          <w:szCs w:val="18"/>
        </w:rPr>
        <w:t xml:space="preserve"> </w:t>
      </w:r>
      <w:r w:rsidR="001712D6">
        <w:rPr>
          <w:rFonts w:ascii="Helvetica" w:hAnsi="Helvetica" w:cs="Helvetica"/>
          <w:sz w:val="18"/>
          <w:szCs w:val="18"/>
        </w:rPr>
        <w:sym w:font="Wingdings" w:char="F0E0"/>
      </w:r>
      <w:r w:rsidR="001712D6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8"/>
          <w:szCs w:val="18"/>
        </w:rPr>
        <w:t>Põllumassiivi või maastikuelemendi piiri ettepanek</w:t>
      </w:r>
      <w:r>
        <w:rPr>
          <w:rFonts w:ascii="Helvetica" w:hAnsi="Helvetica" w:cs="Helvetica"/>
          <w:sz w:val="18"/>
          <w:szCs w:val="18"/>
        </w:rPr>
        <w:t>)</w:t>
      </w:r>
      <w:r>
        <w:t xml:space="preserve">. </w:t>
      </w:r>
    </w:p>
    <w:p w14:paraId="4768CD41" w14:textId="77777777" w:rsidR="00502A61" w:rsidRDefault="00502A61" w:rsidP="00D5790A">
      <w:pPr>
        <w:jc w:val="both"/>
      </w:pPr>
    </w:p>
    <w:p w14:paraId="1A97152D" w14:textId="77777777" w:rsidR="00B534FA" w:rsidRPr="00B534FA" w:rsidRDefault="00B534FA" w:rsidP="00D5790A">
      <w:pPr>
        <w:jc w:val="both"/>
        <w:rPr>
          <w:b/>
        </w:rPr>
      </w:pPr>
      <w:r w:rsidRPr="00B534FA">
        <w:rPr>
          <w:b/>
        </w:rPr>
        <w:t>Toetused ja muudatused 2019</w:t>
      </w:r>
    </w:p>
    <w:p w14:paraId="31141BAB" w14:textId="591B4FF0" w:rsidR="002B08B5" w:rsidRDefault="00502A61" w:rsidP="00D5790A">
      <w:pPr>
        <w:jc w:val="both"/>
      </w:pPr>
      <w:r>
        <w:t>Tänavu saab 2.-21. maini ning seejärel hilinenult 22.</w:t>
      </w:r>
      <w:r w:rsidR="00895351">
        <w:t xml:space="preserve"> </w:t>
      </w:r>
      <w:r>
        <w:t>maist 17.</w:t>
      </w:r>
      <w:r w:rsidR="00895351">
        <w:t xml:space="preserve"> </w:t>
      </w:r>
      <w:r>
        <w:t xml:space="preserve">juunini </w:t>
      </w:r>
      <w:r w:rsidR="000012C9">
        <w:t xml:space="preserve">taotleda </w:t>
      </w:r>
      <w:r w:rsidR="002B08B5">
        <w:t xml:space="preserve">samasuguseid pindalatoetusi, maaelu arengukava loomatoetusi ja üleminekutoetusi nagu eelmisel </w:t>
      </w:r>
      <w:r w:rsidR="00347D8E">
        <w:t xml:space="preserve">aastal. </w:t>
      </w:r>
      <w:r w:rsidR="001712D6">
        <w:t xml:space="preserve">Põhjalik </w:t>
      </w:r>
      <w:r w:rsidR="00347D8E">
        <w:t xml:space="preserve">info tingimuste kohta </w:t>
      </w:r>
      <w:r w:rsidR="004C5D4B">
        <w:t xml:space="preserve">on koostamisel ja </w:t>
      </w:r>
      <w:r w:rsidR="00347D8E">
        <w:t xml:space="preserve">ilmub aprillikuu jooksul veebilehel </w:t>
      </w:r>
      <w:hyperlink r:id="rId10" w:history="1">
        <w:r w:rsidR="00347D8E" w:rsidRPr="00DE78B8">
          <w:rPr>
            <w:rStyle w:val="Hyperlink"/>
          </w:rPr>
          <w:t>www.pria.ee</w:t>
        </w:r>
      </w:hyperlink>
      <w:r w:rsidR="00347D8E">
        <w:t xml:space="preserve"> (vt rubriike taimekasvatus ja loomakasvatus). Tänavu tuleb aga arvestada oluliste muudatustega:</w:t>
      </w:r>
    </w:p>
    <w:p w14:paraId="6B762B10" w14:textId="77777777" w:rsidR="00347D8E" w:rsidRDefault="00347D8E" w:rsidP="00D5790A">
      <w:pPr>
        <w:jc w:val="both"/>
      </w:pPr>
    </w:p>
    <w:p w14:paraId="2F5EEAA4" w14:textId="77777777" w:rsidR="00347D8E" w:rsidRDefault="00347D8E" w:rsidP="00D5790A">
      <w:pPr>
        <w:pStyle w:val="ListParagraph"/>
        <w:numPr>
          <w:ilvl w:val="0"/>
          <w:numId w:val="1"/>
        </w:numPr>
        <w:jc w:val="both"/>
      </w:pPr>
      <w:r>
        <w:t xml:space="preserve">Ühtse pindalatoetuse taotlejatel ei ole enam lubatud hekseldatud rohumaadel </w:t>
      </w:r>
      <w:proofErr w:type="spellStart"/>
      <w:r>
        <w:t>hekslit</w:t>
      </w:r>
      <w:proofErr w:type="spellEnd"/>
      <w:r>
        <w:t xml:space="preserve"> maha jätta – nii niitmise kui hekseldamise korral tuleb rohi kokku koguda.</w:t>
      </w:r>
    </w:p>
    <w:p w14:paraId="675C69B8" w14:textId="77777777" w:rsidR="00347D8E" w:rsidRDefault="00347D8E" w:rsidP="00D5790A">
      <w:pPr>
        <w:pStyle w:val="ListParagraph"/>
        <w:numPr>
          <w:ilvl w:val="0"/>
          <w:numId w:val="1"/>
        </w:numPr>
        <w:jc w:val="both"/>
      </w:pPr>
      <w:r>
        <w:t xml:space="preserve">Kui viljapuude ja marjapõõsaste kasvatamisega seoses põllumajanduslikku tootmist ei toimu, siis tuleb </w:t>
      </w:r>
      <w:proofErr w:type="spellStart"/>
      <w:r>
        <w:t>rohttaimedega</w:t>
      </w:r>
      <w:proofErr w:type="spellEnd"/>
      <w:r>
        <w:t xml:space="preserve"> kaetud reavahed hooldada sarnaselt rohumaadega ning </w:t>
      </w:r>
      <w:proofErr w:type="spellStart"/>
      <w:r>
        <w:t>hekslit</w:t>
      </w:r>
      <w:proofErr w:type="spellEnd"/>
      <w:r>
        <w:t xml:space="preserve"> ei tohi ka seal maha jätta.</w:t>
      </w:r>
    </w:p>
    <w:p w14:paraId="5F50B75F" w14:textId="554B0144" w:rsidR="003B1CA7" w:rsidRDefault="003B1CA7" w:rsidP="00D5790A">
      <w:pPr>
        <w:pStyle w:val="ListParagraph"/>
        <w:numPr>
          <w:ilvl w:val="0"/>
          <w:numId w:val="1"/>
        </w:numPr>
        <w:jc w:val="both"/>
      </w:pPr>
      <w:r>
        <w:t xml:space="preserve">Eelmisel aastal on Eestis püsirohumaade pind vähenenud üle lubatud määra. Tänavu pole lubatud püsirohumaid </w:t>
      </w:r>
      <w:r w:rsidR="006C2E87">
        <w:t>ühelgi taotlejal</w:t>
      </w:r>
      <w:r>
        <w:t>, kellele kehtivad rohestamise nõuded, mitte mingis ulatuses üles harida</w:t>
      </w:r>
      <w:r w:rsidR="00B534FA">
        <w:t xml:space="preserve">. </w:t>
      </w:r>
      <w:r>
        <w:t>Neil, kelle kasutuses on viimase kahe aasta jooksul ülesharitud püsirohumaid, tuleb see PRIA määratud ulatuses tagasi rajada.</w:t>
      </w:r>
      <w:r w:rsidR="009E220B">
        <w:t xml:space="preserve"> Sellise kohustuse saanu peab tagasirajatavaid püsirohumaid näitama hiljemalt 17. juuniks 2019 oma taotlusel märkega TAR.</w:t>
      </w:r>
    </w:p>
    <w:p w14:paraId="36979732" w14:textId="38CDD7E3" w:rsidR="00347D8E" w:rsidRDefault="00347D8E" w:rsidP="00D5790A">
      <w:pPr>
        <w:pStyle w:val="ListParagraph"/>
        <w:numPr>
          <w:ilvl w:val="0"/>
          <w:numId w:val="1"/>
        </w:numPr>
        <w:jc w:val="both"/>
      </w:pPr>
      <w:r>
        <w:t xml:space="preserve">Rohestamise toetusega seoses </w:t>
      </w:r>
      <w:r w:rsidR="003B1CA7">
        <w:t xml:space="preserve">arvestatakse </w:t>
      </w:r>
      <w:r>
        <w:t xml:space="preserve">põllumajanduskultuuride </w:t>
      </w:r>
      <w:r w:rsidR="003B1CA7">
        <w:t xml:space="preserve">kasvupindade osakaalusid </w:t>
      </w:r>
      <w:r>
        <w:t xml:space="preserve">mitmekesistamise </w:t>
      </w:r>
      <w:r w:rsidR="003B1CA7">
        <w:t>nõude täitmisel 15. juunist 1. augustini kasvavat</w:t>
      </w:r>
      <w:r w:rsidR="00C030FA">
        <w:t>e</w:t>
      </w:r>
      <w:r w:rsidR="003B1CA7">
        <w:t xml:space="preserve"> </w:t>
      </w:r>
      <w:r w:rsidR="00C030FA">
        <w:t>põllumajandus</w:t>
      </w:r>
      <w:r w:rsidR="003B1CA7">
        <w:t xml:space="preserve">kultuuride kasvupindade alusel. </w:t>
      </w:r>
      <w:proofErr w:type="spellStart"/>
      <w:r w:rsidR="003B1CA7">
        <w:t>Ökoalaks</w:t>
      </w:r>
      <w:proofErr w:type="spellEnd"/>
      <w:r w:rsidR="003B1CA7">
        <w:t xml:space="preserve"> valitud kesa tuleb hoida katkematult kesana kuue kuu vältel kuni 1. augustini.</w:t>
      </w:r>
    </w:p>
    <w:p w14:paraId="70903147" w14:textId="77777777" w:rsidR="003B1CA7" w:rsidRDefault="00502A61" w:rsidP="00D5790A">
      <w:pPr>
        <w:pStyle w:val="ListParagraph"/>
        <w:numPr>
          <w:ilvl w:val="0"/>
          <w:numId w:val="1"/>
        </w:numPr>
        <w:jc w:val="both"/>
      </w:pPr>
      <w:r>
        <w:t>Keskkonnasõbraliku aianduse köögivilja-, ravimtaime- ja maitsetaimekasvatuse ning maasikakasvatuse toetust (KSK) makstakse kuni 10 ha ravim- ja maitsetaimede kasvatamiseks.</w:t>
      </w:r>
    </w:p>
    <w:p w14:paraId="66BF6202" w14:textId="4F412001" w:rsidR="00502A61" w:rsidRDefault="00B534FA" w:rsidP="00D5790A">
      <w:pPr>
        <w:pStyle w:val="ListParagraph"/>
        <w:numPr>
          <w:ilvl w:val="0"/>
          <w:numId w:val="1"/>
        </w:numPr>
        <w:jc w:val="both"/>
      </w:pPr>
      <w:r>
        <w:t>Keskkonnasõbraliku majandamise toetuse (KSM) uut kohustust 2019.</w:t>
      </w:r>
      <w:r w:rsidR="003C6C61">
        <w:t xml:space="preserve"> </w:t>
      </w:r>
      <w:r>
        <w:t>a võtta ei saa.</w:t>
      </w:r>
      <w:r w:rsidR="003C6C61">
        <w:t xml:space="preserve"> Kohustust ei saa suurendada üle 20% </w:t>
      </w:r>
      <w:r w:rsidR="00CB4E92">
        <w:t xml:space="preserve">võrreldes </w:t>
      </w:r>
      <w:r w:rsidR="003C6C61">
        <w:t>esimese kohustuseaa</w:t>
      </w:r>
      <w:r w:rsidR="00CB4E92">
        <w:t>sta kohustusealuse maa pindalaga</w:t>
      </w:r>
      <w:r w:rsidR="003C6C61">
        <w:t>.</w:t>
      </w:r>
      <w:r>
        <w:t xml:space="preserve"> KSM kohustuse saab asendada osaliselt või täielikult keskkonnasõbraliku aianduse puuvilja- ja marjakasvatuse (KSA)</w:t>
      </w:r>
      <w:r w:rsidR="003C6C61">
        <w:t xml:space="preserve"> kohustusega</w:t>
      </w:r>
      <w:r>
        <w:t>.</w:t>
      </w:r>
    </w:p>
    <w:p w14:paraId="571FD23F" w14:textId="7A1CBC34" w:rsidR="00B534FA" w:rsidRDefault="00B534FA" w:rsidP="00D5790A">
      <w:pPr>
        <w:pStyle w:val="ListParagraph"/>
        <w:numPr>
          <w:ilvl w:val="0"/>
          <w:numId w:val="1"/>
        </w:numPr>
        <w:jc w:val="both"/>
      </w:pPr>
      <w:r>
        <w:t>Mahetoetust (MAH) antakse kuni 15 ha köögivilja, maasika, ravim- ja maitsetaimede ning kuni 70 ha puuvilja- ja marjakultuuri kasvatamise</w:t>
      </w:r>
      <w:r w:rsidR="00CB4E92">
        <w:t xml:space="preserve"> eest</w:t>
      </w:r>
      <w:r>
        <w:t>.</w:t>
      </w:r>
      <w:r w:rsidR="00774293">
        <w:t xml:space="preserve"> Kellele määrati 2018 MAH toetust puuvilja- ja marjakultuuride eest, saavad kohustuseperioodi lõpuni toetust ka üle 70 ha, kuid mitte rohkem kui selle pinna ulatuses, mille kohta anti </w:t>
      </w:r>
      <w:r w:rsidR="00CB4E92">
        <w:t xml:space="preserve">MAH </w:t>
      </w:r>
      <w:r w:rsidR="00774293">
        <w:t>toetust 2018 esitatud taotluse põhjal.</w:t>
      </w:r>
    </w:p>
    <w:p w14:paraId="7AD1ADD3" w14:textId="4C7B50D9" w:rsidR="00774293" w:rsidRDefault="00774293" w:rsidP="00D5790A">
      <w:pPr>
        <w:pStyle w:val="ListParagraph"/>
        <w:numPr>
          <w:ilvl w:val="0"/>
          <w:numId w:val="1"/>
        </w:numPr>
        <w:jc w:val="both"/>
      </w:pPr>
      <w:r>
        <w:t xml:space="preserve">KSM ja MAH taotlejate jaoks on </w:t>
      </w:r>
      <w:r w:rsidR="00CB4E92">
        <w:t xml:space="preserve">2019. aastal kehtestatud teatud erandid </w:t>
      </w:r>
      <w:r>
        <w:t>rohumaade</w:t>
      </w:r>
      <w:r w:rsidR="00CB4E92">
        <w:t>le toetuse taotlemisel</w:t>
      </w:r>
      <w:r>
        <w:t>, täpsemalt vt kodulehelt.</w:t>
      </w:r>
    </w:p>
    <w:p w14:paraId="590669EB" w14:textId="77777777" w:rsidR="004C5D4B" w:rsidRDefault="00774293" w:rsidP="00D5790A">
      <w:pPr>
        <w:pStyle w:val="ListParagraph"/>
        <w:numPr>
          <w:ilvl w:val="0"/>
          <w:numId w:val="1"/>
        </w:numPr>
        <w:jc w:val="both"/>
      </w:pPr>
      <w:r>
        <w:t xml:space="preserve">Loomade heaolu toetust ei saa enam sigade kohta, keda peetakse </w:t>
      </w:r>
      <w:r w:rsidR="004C5D4B">
        <w:t>loomakasvatushoones, kus kasutatakse vedelsõnnikutehnoloogiat ning kus tekib vedel- või poolvedelsõnnik.</w:t>
      </w:r>
    </w:p>
    <w:p w14:paraId="661A365C" w14:textId="52D9525B" w:rsidR="00774293" w:rsidRPr="008C73D2" w:rsidRDefault="004C5D4B" w:rsidP="00D5790A">
      <w:pPr>
        <w:pStyle w:val="ListParagraph"/>
        <w:numPr>
          <w:ilvl w:val="0"/>
          <w:numId w:val="1"/>
        </w:numPr>
        <w:jc w:val="both"/>
      </w:pPr>
      <w:r w:rsidRPr="008C73D2">
        <w:t>Piirkondliku veekaitse toetuse (VESI) uut kohustust saab teatud nitraaditundliku ala kohta võtta ka tänavu.</w:t>
      </w:r>
      <w:r w:rsidR="00774293" w:rsidRPr="008C73D2">
        <w:t xml:space="preserve"> </w:t>
      </w:r>
    </w:p>
    <w:p w14:paraId="16A44709" w14:textId="77777777" w:rsidR="004C5D4B" w:rsidRDefault="004C5D4B" w:rsidP="00D5790A">
      <w:pPr>
        <w:jc w:val="both"/>
      </w:pPr>
    </w:p>
    <w:p w14:paraId="3745CF0E" w14:textId="7689CB8F" w:rsidR="004C5D4B" w:rsidRDefault="004C5D4B" w:rsidP="00D5790A">
      <w:pPr>
        <w:jc w:val="both"/>
      </w:pPr>
      <w:r>
        <w:t xml:space="preserve">Iga toetuse täpsed tingimused on kirjas vastava meetme määruses, PRIA </w:t>
      </w:r>
      <w:r w:rsidR="009E220B">
        <w:t xml:space="preserve">veebilehele koostame </w:t>
      </w:r>
      <w:r w:rsidR="00D20C3E">
        <w:t>kõ</w:t>
      </w:r>
      <w:r w:rsidR="008C73D2">
        <w:t xml:space="preserve">igi toetuste kohta </w:t>
      </w:r>
      <w:r w:rsidR="009E220B">
        <w:t>kokkuvõtlikud tutvustused ning põhjalikud juhendid „Abiks taotlejale“. Samuti palume kindlasti tutvuda nõuetele vastavuse reeglitega, mis on kohustuslikud kõigile peale üleminekutoetuste</w:t>
      </w:r>
      <w:r w:rsidR="00C80368">
        <w:t xml:space="preserve"> taotlejate </w:t>
      </w:r>
      <w:r w:rsidR="009E220B">
        <w:t xml:space="preserve">ja väikepõllumajandustootja </w:t>
      </w:r>
      <w:r w:rsidR="00C80368">
        <w:t>kavaga liitunute</w:t>
      </w:r>
      <w:r w:rsidR="009E220B">
        <w:t>.</w:t>
      </w:r>
    </w:p>
    <w:p w14:paraId="0C251B10" w14:textId="6DE6EADC" w:rsidR="009E220B" w:rsidRDefault="009E220B" w:rsidP="00D5790A">
      <w:pPr>
        <w:jc w:val="both"/>
      </w:pPr>
      <w:r>
        <w:t>Toetuste ja e-PRIA kasutamis</w:t>
      </w:r>
      <w:bookmarkStart w:id="0" w:name="_GoBack"/>
      <w:bookmarkEnd w:id="0"/>
      <w:r>
        <w:t xml:space="preserve">e kohta saab abi küsida PRIA </w:t>
      </w:r>
      <w:r w:rsidR="005D04E7">
        <w:t xml:space="preserve">loomatoetuste ja pindalatoetuste </w:t>
      </w:r>
      <w:r>
        <w:t xml:space="preserve">infotelefonil 7377 679 või pöörduda nõuandekeskuse konsulentide poole, vt www.pikk.ee. </w:t>
      </w:r>
      <w:r w:rsidR="00C80368">
        <w:t>e-PRIA teenuste kasutamisel saab abi ka klienditeenindajatelt PRIA maakondlikes teenindusbüroodes, kus on olemas kliendiarvutid.</w:t>
      </w:r>
    </w:p>
    <w:p w14:paraId="0C80BD45" w14:textId="10374111" w:rsidR="00D5790A" w:rsidRDefault="00D5790A" w:rsidP="00D5790A">
      <w:pPr>
        <w:jc w:val="both"/>
      </w:pPr>
    </w:p>
    <w:p w14:paraId="32C7E4BF" w14:textId="439632A4" w:rsidR="00D5790A" w:rsidRDefault="00D5790A" w:rsidP="00D5790A">
      <w:pPr>
        <w:jc w:val="both"/>
      </w:pPr>
      <w:r>
        <w:t>Edukat taotlemist!</w:t>
      </w:r>
    </w:p>
    <w:sectPr w:rsidR="00D5790A" w:rsidSect="00195D7B">
      <w:pgSz w:w="11906" w:h="16838"/>
      <w:pgMar w:top="426" w:right="17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E540B"/>
    <w:multiLevelType w:val="hybridMultilevel"/>
    <w:tmpl w:val="053E8410"/>
    <w:lvl w:ilvl="0" w:tplc="2BE454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B5"/>
    <w:rsid w:val="000012C9"/>
    <w:rsid w:val="00075270"/>
    <w:rsid w:val="00097D0A"/>
    <w:rsid w:val="00101F10"/>
    <w:rsid w:val="00113046"/>
    <w:rsid w:val="00132422"/>
    <w:rsid w:val="001335E3"/>
    <w:rsid w:val="001712D6"/>
    <w:rsid w:val="00195D7B"/>
    <w:rsid w:val="001B008B"/>
    <w:rsid w:val="001C742E"/>
    <w:rsid w:val="00234D47"/>
    <w:rsid w:val="002B08B5"/>
    <w:rsid w:val="00347D8E"/>
    <w:rsid w:val="003A186C"/>
    <w:rsid w:val="003B1CA7"/>
    <w:rsid w:val="003C6C61"/>
    <w:rsid w:val="003E6F0A"/>
    <w:rsid w:val="00474ACA"/>
    <w:rsid w:val="004C3314"/>
    <w:rsid w:val="004C5D4B"/>
    <w:rsid w:val="00502A61"/>
    <w:rsid w:val="00554FE4"/>
    <w:rsid w:val="00565810"/>
    <w:rsid w:val="005B4676"/>
    <w:rsid w:val="005C47E8"/>
    <w:rsid w:val="005D04E7"/>
    <w:rsid w:val="005E23FD"/>
    <w:rsid w:val="00621780"/>
    <w:rsid w:val="006C2E87"/>
    <w:rsid w:val="007364E4"/>
    <w:rsid w:val="00774293"/>
    <w:rsid w:val="00783CC8"/>
    <w:rsid w:val="007A72BA"/>
    <w:rsid w:val="00850CC1"/>
    <w:rsid w:val="00895351"/>
    <w:rsid w:val="008C73D2"/>
    <w:rsid w:val="009E220B"/>
    <w:rsid w:val="00AA69F9"/>
    <w:rsid w:val="00B12910"/>
    <w:rsid w:val="00B534FA"/>
    <w:rsid w:val="00B946B6"/>
    <w:rsid w:val="00C030FA"/>
    <w:rsid w:val="00C80368"/>
    <w:rsid w:val="00C963C4"/>
    <w:rsid w:val="00CB4E92"/>
    <w:rsid w:val="00D20C3E"/>
    <w:rsid w:val="00D5790A"/>
    <w:rsid w:val="00F83387"/>
    <w:rsid w:val="00F87041"/>
    <w:rsid w:val="00FB00C9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11FA"/>
  <w15:chartTrackingRefBased/>
  <w15:docId w15:val="{5BE95BE7-F3C6-4E9A-B180-4C90B79F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8B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B08B5"/>
    <w:rPr>
      <w:i/>
      <w:iCs/>
    </w:rPr>
  </w:style>
  <w:style w:type="character" w:styleId="Hyperlink">
    <w:name w:val="Hyperlink"/>
    <w:basedOn w:val="DefaultParagraphFont"/>
    <w:uiPriority w:val="99"/>
    <w:unhideWhenUsed/>
    <w:rsid w:val="00347D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D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2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2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20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20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0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74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74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pria.e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ri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arid xmlns="c1a47883-1008-48dc-a33a-8849f35a6516" xsi:nil="true"/>
    <Vastutaja xmlns="c1a47883-1008-48dc-a33a-8849f35a6516">
      <UserInfo>
        <DisplayName/>
        <AccountId xsi:nil="true"/>
        <AccountType/>
      </UserInfo>
    </Vastutaja>
    <Vastutajad xmlns="c1a47883-1008-48dc-a33a-8849f35a6516">
      <UserInfo>
        <DisplayName/>
        <AccountId xsi:nil="true"/>
        <AccountType/>
      </UserInfo>
    </Vastutajad>
    <Seis xmlns="c1a47883-1008-48dc-a33a-8849f35a6516">Töös</Sei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AD8C5CAE62C042A0AE9CCB88E2EBEB" ma:contentTypeVersion="5" ma:contentTypeDescription="Loo uus dokument" ma:contentTypeScope="" ma:versionID="2c511c5cd2df231698591dec1ef3cc23">
  <xsd:schema xmlns:xsd="http://www.w3.org/2001/XMLSchema" xmlns:xs="http://www.w3.org/2001/XMLSchema" xmlns:p="http://schemas.microsoft.com/office/2006/metadata/properties" xmlns:ns2="c1a47883-1008-48dc-a33a-8849f35a6516" targetNamespace="http://schemas.microsoft.com/office/2006/metadata/properties" ma:root="true" ma:fieldsID="691a469a541ef430dd2d21581bd1610d" ns2:_="">
    <xsd:import namespace="c1a47883-1008-48dc-a33a-8849f35a6516"/>
    <xsd:element name="properties">
      <xsd:complexType>
        <xsd:sequence>
          <xsd:element name="documentManagement">
            <xsd:complexType>
              <xsd:all>
                <xsd:element ref="ns2:Vastutaja" minOccurs="0"/>
                <xsd:element ref="ns2:Vastutajad" minOccurs="0"/>
                <xsd:element ref="ns2:Kommentaarid" minOccurs="0"/>
                <xsd:element ref="ns2:Se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47883-1008-48dc-a33a-8849f35a6516" elementFormDefault="qualified">
    <xsd:import namespace="http://schemas.microsoft.com/office/2006/documentManagement/types"/>
    <xsd:import namespace="http://schemas.microsoft.com/office/infopath/2007/PartnerControls"/>
    <xsd:element name="Vastutaja" ma:index="8" nillable="true" ma:displayName="Vastutaja" ma:list="UserInfo" ma:SharePointGroup="0" ma:internalName="Vastu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stutajad" ma:index="9" nillable="true" ma:displayName="Vastutajad" ma:list="UserInfo" ma:SharePointGroup="0" ma:internalName="Vastutaja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aarid" ma:index="10" nillable="true" ma:displayName="Kommentaarid" ma:internalName="Kommentaarid">
      <xsd:simpleType>
        <xsd:restriction base="dms:Note">
          <xsd:maxLength value="255"/>
        </xsd:restriction>
      </xsd:simpleType>
    </xsd:element>
    <xsd:element name="Seis" ma:index="11" nillable="true" ma:displayName="Seis" ma:default="Töös" ma:format="Dropdown" ma:internalName="Seis">
      <xsd:simpleType>
        <xsd:restriction base="dms:Choice">
          <xsd:enumeration value="Vana"/>
          <xsd:enumeration value="Töö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53FDD-8EA5-4827-92EB-DD52AB972177}">
  <ds:schemaRefs>
    <ds:schemaRef ds:uri="http://purl.org/dc/elements/1.1/"/>
    <ds:schemaRef ds:uri="c1a47883-1008-48dc-a33a-8849f35a6516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B0BA047-3E63-4033-BC92-BEDE423D1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47883-1008-48dc-a33a-8849f35a6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9B148-F0FF-4001-A023-54E6DEAD40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948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Sarv-Kaasik</dc:creator>
  <cp:keywords/>
  <dc:description/>
  <cp:lastModifiedBy>Eveliis Padar</cp:lastModifiedBy>
  <cp:revision>6</cp:revision>
  <dcterms:created xsi:type="dcterms:W3CDTF">2019-04-15T13:20:00Z</dcterms:created>
  <dcterms:modified xsi:type="dcterms:W3CDTF">2019-04-16T05:44:00Z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0x01010024AD8C5CAE62C042A0AE9CCB88E2EBEB</vt:lpwstr>
  </property>
</Properties>
</file>